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8BC5B" w14:textId="6D09490F" w:rsidR="00F57574" w:rsidRPr="006D5D78" w:rsidRDefault="00BB19F0" w:rsidP="006D5D78">
      <w:pPr>
        <w:pStyle w:val="Default"/>
        <w:jc w:val="center"/>
        <w:rPr>
          <w:rFonts w:asciiTheme="minorHAnsi" w:hAnsiTheme="minorHAnsi" w:cstheme="minorHAnsi"/>
          <w:b/>
          <w:sz w:val="36"/>
        </w:rPr>
      </w:pPr>
      <w:r w:rsidRPr="006D5D78">
        <w:rPr>
          <w:rFonts w:asciiTheme="minorHAnsi" w:hAnsiTheme="minorHAnsi" w:cstheme="minorHAnsi"/>
          <w:b/>
          <w:sz w:val="36"/>
        </w:rPr>
        <w:t>Call for tenders</w:t>
      </w:r>
    </w:p>
    <w:p w14:paraId="16849DA8" w14:textId="77777777" w:rsidR="00BB19F0" w:rsidRDefault="00BB19F0" w:rsidP="006D5D78">
      <w:pPr>
        <w:pStyle w:val="Default"/>
        <w:spacing w:after="120"/>
        <w:jc w:val="both"/>
        <w:rPr>
          <w:rFonts w:asciiTheme="minorHAnsi" w:hAnsiTheme="minorHAnsi" w:cstheme="minorHAnsi"/>
          <w:b/>
          <w:bCs/>
          <w:sz w:val="28"/>
        </w:rPr>
      </w:pPr>
    </w:p>
    <w:p w14:paraId="794EB257" w14:textId="78A0FB30" w:rsidR="00F57574" w:rsidRPr="005C48B2" w:rsidRDefault="00EF0589" w:rsidP="006D5D78">
      <w:pPr>
        <w:pStyle w:val="Default"/>
        <w:spacing w:after="120"/>
        <w:jc w:val="both"/>
        <w:rPr>
          <w:rFonts w:asciiTheme="minorHAnsi" w:hAnsiTheme="minorHAnsi" w:cstheme="minorHAnsi"/>
          <w:sz w:val="28"/>
        </w:rPr>
      </w:pPr>
      <w:r w:rsidRPr="005C48B2">
        <w:rPr>
          <w:rFonts w:asciiTheme="minorHAnsi" w:hAnsiTheme="minorHAnsi" w:cstheme="minorHAnsi"/>
          <w:b/>
          <w:bCs/>
          <w:sz w:val="28"/>
        </w:rPr>
        <w:t>Context and purpose</w:t>
      </w:r>
    </w:p>
    <w:p w14:paraId="0001CFA1" w14:textId="3554D3E5" w:rsidR="00C02F65" w:rsidRPr="005C48B2" w:rsidRDefault="00F57574" w:rsidP="006D5D78">
      <w:pPr>
        <w:pStyle w:val="Default"/>
        <w:spacing w:after="120"/>
        <w:jc w:val="both"/>
        <w:rPr>
          <w:rFonts w:asciiTheme="minorHAnsi" w:hAnsiTheme="minorHAnsi" w:cstheme="minorHAnsi"/>
          <w:sz w:val="23"/>
          <w:szCs w:val="23"/>
        </w:rPr>
      </w:pPr>
      <w:r w:rsidRPr="005C48B2">
        <w:rPr>
          <w:rFonts w:asciiTheme="minorHAnsi" w:hAnsiTheme="minorHAnsi" w:cstheme="minorHAnsi"/>
          <w:sz w:val="23"/>
          <w:szCs w:val="23"/>
        </w:rPr>
        <w:t>Kosova</w:t>
      </w:r>
      <w:r w:rsidR="00EF0589" w:rsidRPr="005C48B2">
        <w:rPr>
          <w:rFonts w:asciiTheme="minorHAnsi" w:hAnsiTheme="minorHAnsi" w:cstheme="minorHAnsi"/>
          <w:sz w:val="23"/>
          <w:szCs w:val="23"/>
        </w:rPr>
        <w:t xml:space="preserve"> – Women 4 Women </w:t>
      </w:r>
      <w:r w:rsidRPr="005C48B2">
        <w:rPr>
          <w:rFonts w:asciiTheme="minorHAnsi" w:hAnsiTheme="minorHAnsi" w:cstheme="minorHAnsi"/>
          <w:sz w:val="23"/>
          <w:szCs w:val="23"/>
        </w:rPr>
        <w:t xml:space="preserve">is launching </w:t>
      </w:r>
      <w:r w:rsidR="00EF0589" w:rsidRPr="005C48B2">
        <w:rPr>
          <w:rFonts w:asciiTheme="minorHAnsi" w:hAnsiTheme="minorHAnsi" w:cstheme="minorHAnsi"/>
          <w:sz w:val="23"/>
          <w:szCs w:val="23"/>
        </w:rPr>
        <w:t xml:space="preserve">the </w:t>
      </w:r>
      <w:r w:rsidRPr="005C48B2">
        <w:rPr>
          <w:rFonts w:asciiTheme="minorHAnsi" w:hAnsiTheme="minorHAnsi" w:cstheme="minorHAnsi"/>
          <w:sz w:val="23"/>
          <w:szCs w:val="23"/>
        </w:rPr>
        <w:t xml:space="preserve">tender for </w:t>
      </w:r>
      <w:r w:rsidR="00EF0589" w:rsidRPr="005C48B2">
        <w:rPr>
          <w:rFonts w:asciiTheme="minorHAnsi" w:hAnsiTheme="minorHAnsi" w:cstheme="minorHAnsi"/>
          <w:sz w:val="23"/>
          <w:szCs w:val="23"/>
        </w:rPr>
        <w:t xml:space="preserve">consultants/experts to provide </w:t>
      </w:r>
      <w:r w:rsidRPr="005C48B2">
        <w:rPr>
          <w:rFonts w:asciiTheme="minorHAnsi" w:hAnsiTheme="minorHAnsi" w:cstheme="minorHAnsi"/>
          <w:sz w:val="23"/>
          <w:szCs w:val="23"/>
        </w:rPr>
        <w:t xml:space="preserve">training services </w:t>
      </w:r>
      <w:r w:rsidR="007F24F3" w:rsidRPr="005C48B2">
        <w:rPr>
          <w:rFonts w:asciiTheme="minorHAnsi" w:hAnsiTheme="minorHAnsi" w:cstheme="minorHAnsi"/>
          <w:sz w:val="23"/>
          <w:szCs w:val="23"/>
        </w:rPr>
        <w:t xml:space="preserve">for 25 </w:t>
      </w:r>
      <w:r w:rsidR="00EF0589" w:rsidRPr="005C48B2">
        <w:rPr>
          <w:rFonts w:asciiTheme="minorHAnsi" w:hAnsiTheme="minorHAnsi" w:cstheme="minorHAnsi"/>
          <w:sz w:val="23"/>
          <w:szCs w:val="23"/>
        </w:rPr>
        <w:t xml:space="preserve">women owned and co-owned businesses </w:t>
      </w:r>
      <w:r w:rsidRPr="005C48B2">
        <w:rPr>
          <w:rFonts w:asciiTheme="minorHAnsi" w:hAnsiTheme="minorHAnsi" w:cstheme="minorHAnsi"/>
          <w:sz w:val="23"/>
          <w:szCs w:val="23"/>
        </w:rPr>
        <w:t xml:space="preserve">for the </w:t>
      </w:r>
      <w:r w:rsidRPr="006D5D78">
        <w:rPr>
          <w:rFonts w:asciiTheme="minorHAnsi" w:hAnsiTheme="minorHAnsi" w:cstheme="minorHAnsi"/>
          <w:sz w:val="23"/>
          <w:szCs w:val="23"/>
        </w:rPr>
        <w:t xml:space="preserve">period </w:t>
      </w:r>
      <w:r w:rsidR="003E12A2" w:rsidRPr="006D5D78">
        <w:rPr>
          <w:rFonts w:asciiTheme="minorHAnsi" w:hAnsiTheme="minorHAnsi" w:cstheme="minorHAnsi"/>
          <w:sz w:val="23"/>
          <w:szCs w:val="23"/>
        </w:rPr>
        <w:t>January 2019 – June 2020</w:t>
      </w:r>
      <w:r w:rsidR="007F24F3" w:rsidRPr="006D5D78">
        <w:rPr>
          <w:rFonts w:asciiTheme="minorHAnsi" w:hAnsiTheme="minorHAnsi" w:cstheme="minorHAnsi"/>
          <w:sz w:val="23"/>
          <w:szCs w:val="23"/>
        </w:rPr>
        <w:t xml:space="preserve"> with the goal to support those businesses in becoming sustainable and improve their staff capacities</w:t>
      </w:r>
      <w:r w:rsidR="007F24F3" w:rsidRPr="005C48B2">
        <w:rPr>
          <w:rFonts w:asciiTheme="minorHAnsi" w:hAnsiTheme="minorHAnsi" w:cstheme="minorHAnsi"/>
          <w:sz w:val="23"/>
          <w:szCs w:val="23"/>
        </w:rPr>
        <w:t>. Therefore</w:t>
      </w:r>
      <w:r w:rsidR="00C02F65" w:rsidRPr="005C48B2">
        <w:rPr>
          <w:rFonts w:asciiTheme="minorHAnsi" w:hAnsiTheme="minorHAnsi" w:cstheme="minorHAnsi"/>
          <w:sz w:val="23"/>
          <w:szCs w:val="23"/>
        </w:rPr>
        <w:t>,</w:t>
      </w:r>
      <w:r w:rsidR="007F24F3" w:rsidRPr="005C48B2">
        <w:rPr>
          <w:rFonts w:asciiTheme="minorHAnsi" w:hAnsiTheme="minorHAnsi" w:cstheme="minorHAnsi"/>
          <w:sz w:val="23"/>
          <w:szCs w:val="23"/>
        </w:rPr>
        <w:t xml:space="preserve"> we are </w:t>
      </w:r>
      <w:r w:rsidRPr="005C48B2">
        <w:rPr>
          <w:rFonts w:asciiTheme="minorHAnsi" w:hAnsiTheme="minorHAnsi" w:cstheme="minorHAnsi"/>
          <w:sz w:val="23"/>
          <w:szCs w:val="23"/>
        </w:rPr>
        <w:t>asking companies</w:t>
      </w:r>
      <w:r w:rsidR="007F24F3" w:rsidRPr="005C48B2">
        <w:rPr>
          <w:rFonts w:asciiTheme="minorHAnsi" w:hAnsiTheme="minorHAnsi" w:cstheme="minorHAnsi"/>
          <w:sz w:val="23"/>
          <w:szCs w:val="23"/>
        </w:rPr>
        <w:t xml:space="preserve"> and/or individual consultants </w:t>
      </w:r>
      <w:r w:rsidRPr="005C48B2">
        <w:rPr>
          <w:rFonts w:asciiTheme="minorHAnsi" w:hAnsiTheme="minorHAnsi" w:cstheme="minorHAnsi"/>
          <w:sz w:val="23"/>
          <w:szCs w:val="23"/>
        </w:rPr>
        <w:t xml:space="preserve">to submit </w:t>
      </w:r>
      <w:r w:rsidR="007F24F3" w:rsidRPr="005C48B2">
        <w:rPr>
          <w:rFonts w:asciiTheme="minorHAnsi" w:hAnsiTheme="minorHAnsi" w:cstheme="minorHAnsi"/>
          <w:sz w:val="23"/>
          <w:szCs w:val="23"/>
        </w:rPr>
        <w:t>E</w:t>
      </w:r>
      <w:r w:rsidRPr="005C48B2">
        <w:rPr>
          <w:rFonts w:asciiTheme="minorHAnsi" w:hAnsiTheme="minorHAnsi" w:cstheme="minorHAnsi"/>
          <w:sz w:val="23"/>
          <w:szCs w:val="23"/>
        </w:rPr>
        <w:t xml:space="preserve">xpression of </w:t>
      </w:r>
      <w:r w:rsidR="007F24F3" w:rsidRPr="005C48B2">
        <w:rPr>
          <w:rFonts w:asciiTheme="minorHAnsi" w:hAnsiTheme="minorHAnsi" w:cstheme="minorHAnsi"/>
          <w:sz w:val="23"/>
          <w:szCs w:val="23"/>
        </w:rPr>
        <w:t>I</w:t>
      </w:r>
      <w:r w:rsidRPr="005C48B2">
        <w:rPr>
          <w:rFonts w:asciiTheme="minorHAnsi" w:hAnsiTheme="minorHAnsi" w:cstheme="minorHAnsi"/>
          <w:sz w:val="23"/>
          <w:szCs w:val="23"/>
        </w:rPr>
        <w:t xml:space="preserve">nterest for </w:t>
      </w:r>
      <w:r w:rsidR="007F24F3" w:rsidRPr="005C48B2">
        <w:rPr>
          <w:rFonts w:asciiTheme="minorHAnsi" w:hAnsiTheme="minorHAnsi" w:cstheme="minorHAnsi"/>
          <w:sz w:val="23"/>
          <w:szCs w:val="23"/>
        </w:rPr>
        <w:t xml:space="preserve">conducting trainings and </w:t>
      </w:r>
      <w:r w:rsidR="00C02F65" w:rsidRPr="005C48B2">
        <w:rPr>
          <w:rFonts w:asciiTheme="minorHAnsi" w:hAnsiTheme="minorHAnsi" w:cstheme="minorHAnsi"/>
          <w:sz w:val="23"/>
          <w:szCs w:val="23"/>
        </w:rPr>
        <w:t>direct consultancies to businesses</w:t>
      </w:r>
      <w:r w:rsidR="006C203D" w:rsidRPr="005C48B2">
        <w:rPr>
          <w:rFonts w:asciiTheme="minorHAnsi" w:hAnsiTheme="minorHAnsi" w:cstheme="minorHAnsi"/>
          <w:sz w:val="23"/>
          <w:szCs w:val="23"/>
        </w:rPr>
        <w:t xml:space="preserve"> that are identified </w:t>
      </w:r>
      <w:r w:rsidR="00520CF4" w:rsidRPr="005C48B2">
        <w:rPr>
          <w:rFonts w:asciiTheme="minorHAnsi" w:hAnsiTheme="minorHAnsi" w:cstheme="minorHAnsi"/>
          <w:sz w:val="23"/>
          <w:szCs w:val="23"/>
        </w:rPr>
        <w:t xml:space="preserve">through a needs assessment process. </w:t>
      </w:r>
    </w:p>
    <w:p w14:paraId="77D19671" w14:textId="4490BF25" w:rsidR="00F57574" w:rsidRPr="005C48B2" w:rsidRDefault="00F57574" w:rsidP="006D5D78">
      <w:pPr>
        <w:pStyle w:val="Default"/>
        <w:spacing w:after="120"/>
        <w:jc w:val="both"/>
        <w:rPr>
          <w:rFonts w:asciiTheme="minorHAnsi" w:hAnsiTheme="minorHAnsi" w:cstheme="minorHAnsi"/>
          <w:sz w:val="23"/>
          <w:szCs w:val="23"/>
        </w:rPr>
      </w:pPr>
      <w:r w:rsidRPr="005C48B2">
        <w:rPr>
          <w:rFonts w:asciiTheme="minorHAnsi" w:hAnsiTheme="minorHAnsi" w:cstheme="minorHAnsi"/>
          <w:sz w:val="23"/>
          <w:szCs w:val="23"/>
        </w:rPr>
        <w:t xml:space="preserve"> </w:t>
      </w:r>
    </w:p>
    <w:p w14:paraId="3E856AEE" w14:textId="4D832AF3" w:rsidR="00F57574" w:rsidRPr="005C48B2" w:rsidRDefault="00F57574" w:rsidP="006D5D78">
      <w:pPr>
        <w:pStyle w:val="Default"/>
        <w:spacing w:after="120"/>
        <w:jc w:val="both"/>
        <w:rPr>
          <w:rFonts w:asciiTheme="minorHAnsi" w:hAnsiTheme="minorHAnsi" w:cstheme="minorHAnsi"/>
          <w:sz w:val="23"/>
          <w:szCs w:val="23"/>
        </w:rPr>
      </w:pPr>
      <w:r w:rsidRPr="005C48B2">
        <w:rPr>
          <w:rFonts w:asciiTheme="minorHAnsi" w:hAnsiTheme="minorHAnsi" w:cstheme="minorHAnsi"/>
          <w:sz w:val="23"/>
          <w:szCs w:val="23"/>
        </w:rPr>
        <w:t>Interested companies</w:t>
      </w:r>
      <w:r w:rsidR="00C02F65" w:rsidRPr="005C48B2">
        <w:rPr>
          <w:rFonts w:asciiTheme="minorHAnsi" w:hAnsiTheme="minorHAnsi" w:cstheme="minorHAnsi"/>
          <w:sz w:val="23"/>
          <w:szCs w:val="23"/>
        </w:rPr>
        <w:t xml:space="preserve">/individual consultants </w:t>
      </w:r>
      <w:r w:rsidRPr="005C48B2">
        <w:rPr>
          <w:rFonts w:asciiTheme="minorHAnsi" w:hAnsiTheme="minorHAnsi" w:cstheme="minorHAnsi"/>
          <w:sz w:val="23"/>
          <w:szCs w:val="23"/>
        </w:rPr>
        <w:t xml:space="preserve">must provide the following: </w:t>
      </w:r>
    </w:p>
    <w:p w14:paraId="1F640C4C" w14:textId="6B0D6BA9" w:rsidR="00F57574" w:rsidRPr="005C48B2" w:rsidRDefault="00520CF4" w:rsidP="006D5D78">
      <w:pPr>
        <w:pStyle w:val="Default"/>
        <w:spacing w:after="120"/>
        <w:jc w:val="both"/>
        <w:rPr>
          <w:rFonts w:asciiTheme="minorHAnsi" w:hAnsiTheme="minorHAnsi" w:cstheme="minorHAnsi"/>
          <w:sz w:val="23"/>
          <w:szCs w:val="23"/>
        </w:rPr>
      </w:pPr>
      <w:r w:rsidRPr="005C48B2">
        <w:rPr>
          <w:rFonts w:asciiTheme="minorHAnsi" w:hAnsiTheme="minorHAnsi" w:cstheme="minorHAnsi"/>
          <w:sz w:val="23"/>
          <w:szCs w:val="23"/>
        </w:rPr>
        <w:t>A</w:t>
      </w:r>
      <w:r w:rsidR="00F57574" w:rsidRPr="005C48B2">
        <w:rPr>
          <w:rFonts w:asciiTheme="minorHAnsi" w:hAnsiTheme="minorHAnsi" w:cstheme="minorHAnsi"/>
          <w:sz w:val="23"/>
          <w:szCs w:val="23"/>
        </w:rPr>
        <w:t xml:space="preserve">) </w:t>
      </w:r>
      <w:r w:rsidR="00F57574" w:rsidRPr="005C48B2">
        <w:rPr>
          <w:rFonts w:asciiTheme="minorHAnsi" w:hAnsiTheme="minorHAnsi" w:cstheme="minorHAnsi"/>
          <w:b/>
          <w:sz w:val="23"/>
          <w:szCs w:val="23"/>
        </w:rPr>
        <w:t>A technical offer/proposal</w:t>
      </w:r>
      <w:r w:rsidR="00F57574" w:rsidRPr="005C48B2">
        <w:rPr>
          <w:rFonts w:asciiTheme="minorHAnsi" w:hAnsiTheme="minorHAnsi" w:cstheme="minorHAnsi"/>
          <w:sz w:val="23"/>
          <w:szCs w:val="23"/>
        </w:rPr>
        <w:t xml:space="preserve"> which includes: </w:t>
      </w:r>
    </w:p>
    <w:p w14:paraId="21286560" w14:textId="60E4518F" w:rsidR="00520CF4" w:rsidRPr="005C48B2" w:rsidRDefault="00F57574" w:rsidP="006D5D78">
      <w:pPr>
        <w:pStyle w:val="Default"/>
        <w:numPr>
          <w:ilvl w:val="0"/>
          <w:numId w:val="14"/>
        </w:numPr>
        <w:spacing w:after="120"/>
        <w:jc w:val="both"/>
        <w:rPr>
          <w:rFonts w:asciiTheme="minorHAnsi" w:hAnsiTheme="minorHAnsi" w:cstheme="minorHAnsi"/>
          <w:sz w:val="23"/>
          <w:szCs w:val="23"/>
        </w:rPr>
      </w:pPr>
      <w:r w:rsidRPr="005C48B2">
        <w:rPr>
          <w:rFonts w:asciiTheme="minorHAnsi" w:hAnsiTheme="minorHAnsi" w:cstheme="minorHAnsi"/>
          <w:sz w:val="23"/>
          <w:szCs w:val="23"/>
        </w:rPr>
        <w:t>Proof of company`s legal status (registration and/or certification documentation), company details (name, postal address</w:t>
      </w:r>
      <w:r w:rsidR="00520CF4" w:rsidRPr="005C48B2">
        <w:rPr>
          <w:rFonts w:asciiTheme="minorHAnsi" w:hAnsiTheme="minorHAnsi" w:cstheme="minorHAnsi"/>
          <w:sz w:val="23"/>
          <w:szCs w:val="23"/>
        </w:rPr>
        <w:t>,</w:t>
      </w:r>
      <w:r w:rsidRPr="005C48B2">
        <w:rPr>
          <w:rFonts w:asciiTheme="minorHAnsi" w:hAnsiTheme="minorHAnsi" w:cstheme="minorHAnsi"/>
          <w:sz w:val="23"/>
          <w:szCs w:val="23"/>
        </w:rPr>
        <w:t xml:space="preserve"> bank information etc.)</w:t>
      </w:r>
      <w:r w:rsidR="00520CF4" w:rsidRPr="005C48B2">
        <w:rPr>
          <w:rFonts w:asciiTheme="minorHAnsi" w:hAnsiTheme="minorHAnsi" w:cstheme="minorHAnsi"/>
          <w:sz w:val="23"/>
          <w:szCs w:val="23"/>
        </w:rPr>
        <w:t xml:space="preserve"> – in case of a company</w:t>
      </w:r>
      <w:r w:rsidR="003E12A2">
        <w:rPr>
          <w:rFonts w:asciiTheme="minorHAnsi" w:hAnsiTheme="minorHAnsi" w:cstheme="minorHAnsi"/>
          <w:sz w:val="23"/>
          <w:szCs w:val="23"/>
        </w:rPr>
        <w:t>;</w:t>
      </w:r>
      <w:r w:rsidRPr="005C48B2">
        <w:rPr>
          <w:rFonts w:asciiTheme="minorHAnsi" w:hAnsiTheme="minorHAnsi" w:cstheme="minorHAnsi"/>
          <w:sz w:val="23"/>
          <w:szCs w:val="23"/>
        </w:rPr>
        <w:t xml:space="preserve"> </w:t>
      </w:r>
    </w:p>
    <w:p w14:paraId="207FF163" w14:textId="3219D57F" w:rsidR="00520CF4" w:rsidRPr="005C48B2" w:rsidRDefault="00F57574" w:rsidP="006D5D78">
      <w:pPr>
        <w:pStyle w:val="Default"/>
        <w:numPr>
          <w:ilvl w:val="0"/>
          <w:numId w:val="14"/>
        </w:numPr>
        <w:spacing w:after="120"/>
        <w:jc w:val="both"/>
        <w:rPr>
          <w:rFonts w:asciiTheme="minorHAnsi" w:hAnsiTheme="minorHAnsi" w:cstheme="minorHAnsi"/>
          <w:sz w:val="23"/>
          <w:szCs w:val="23"/>
        </w:rPr>
      </w:pPr>
      <w:r w:rsidRPr="005C48B2">
        <w:rPr>
          <w:rFonts w:asciiTheme="minorHAnsi" w:hAnsiTheme="minorHAnsi" w:cstheme="minorHAnsi"/>
          <w:sz w:val="23"/>
          <w:szCs w:val="23"/>
        </w:rPr>
        <w:t>CV</w:t>
      </w:r>
      <w:r w:rsidR="003E12A2">
        <w:rPr>
          <w:rFonts w:asciiTheme="minorHAnsi" w:hAnsiTheme="minorHAnsi" w:cstheme="minorHAnsi"/>
          <w:sz w:val="23"/>
          <w:szCs w:val="23"/>
        </w:rPr>
        <w:t>s</w:t>
      </w:r>
      <w:r w:rsidRPr="005C48B2">
        <w:rPr>
          <w:rFonts w:asciiTheme="minorHAnsi" w:hAnsiTheme="minorHAnsi" w:cstheme="minorHAnsi"/>
          <w:sz w:val="23"/>
          <w:szCs w:val="23"/>
        </w:rPr>
        <w:t xml:space="preserve"> of trainers, list of current trainings conducted, certifications received </w:t>
      </w:r>
      <w:r w:rsidR="00520CF4" w:rsidRPr="005C48B2">
        <w:rPr>
          <w:rFonts w:asciiTheme="minorHAnsi" w:hAnsiTheme="minorHAnsi" w:cstheme="minorHAnsi"/>
          <w:sz w:val="23"/>
          <w:szCs w:val="23"/>
        </w:rPr>
        <w:t>– in case of a company or individual consultant</w:t>
      </w:r>
      <w:r w:rsidR="003E12A2">
        <w:rPr>
          <w:rFonts w:asciiTheme="minorHAnsi" w:hAnsiTheme="minorHAnsi" w:cstheme="minorHAnsi"/>
          <w:sz w:val="23"/>
          <w:szCs w:val="23"/>
        </w:rPr>
        <w:t>;</w:t>
      </w:r>
    </w:p>
    <w:p w14:paraId="032EDA7E" w14:textId="24203292" w:rsidR="009155AB" w:rsidRPr="005C48B2" w:rsidRDefault="00F57574" w:rsidP="006D5D78">
      <w:pPr>
        <w:pStyle w:val="Default"/>
        <w:numPr>
          <w:ilvl w:val="0"/>
          <w:numId w:val="14"/>
        </w:numPr>
        <w:spacing w:after="120"/>
        <w:jc w:val="both"/>
        <w:rPr>
          <w:rFonts w:asciiTheme="minorHAnsi" w:hAnsiTheme="minorHAnsi" w:cstheme="minorHAnsi"/>
          <w:sz w:val="23"/>
          <w:szCs w:val="23"/>
        </w:rPr>
      </w:pPr>
      <w:r w:rsidRPr="005C48B2">
        <w:rPr>
          <w:rFonts w:asciiTheme="minorHAnsi" w:hAnsiTheme="minorHAnsi" w:cstheme="minorHAnsi"/>
          <w:sz w:val="23"/>
          <w:szCs w:val="23"/>
        </w:rPr>
        <w:t xml:space="preserve">References that prove experience in </w:t>
      </w:r>
      <w:r w:rsidR="00520CF4" w:rsidRPr="005C48B2">
        <w:rPr>
          <w:rFonts w:asciiTheme="minorHAnsi" w:hAnsiTheme="minorHAnsi" w:cstheme="minorHAnsi"/>
          <w:sz w:val="23"/>
          <w:szCs w:val="23"/>
        </w:rPr>
        <w:t>the areas of the trainings identified for this call n</w:t>
      </w:r>
      <w:r w:rsidRPr="005C48B2">
        <w:rPr>
          <w:rFonts w:asciiTheme="minorHAnsi" w:hAnsiTheme="minorHAnsi" w:cstheme="minorHAnsi"/>
          <w:sz w:val="23"/>
          <w:szCs w:val="23"/>
        </w:rPr>
        <w:t>one or more of the following domains</w:t>
      </w:r>
      <w:r w:rsidR="0006451E" w:rsidRPr="005C48B2">
        <w:rPr>
          <w:rFonts w:asciiTheme="minorHAnsi" w:hAnsiTheme="minorHAnsi" w:cstheme="minorHAnsi"/>
          <w:sz w:val="23"/>
          <w:szCs w:val="23"/>
        </w:rPr>
        <w:t xml:space="preserve"> – in case of company or individual</w:t>
      </w:r>
      <w:r w:rsidR="003E12A2">
        <w:rPr>
          <w:rFonts w:asciiTheme="minorHAnsi" w:hAnsiTheme="minorHAnsi" w:cstheme="minorHAnsi"/>
          <w:sz w:val="23"/>
          <w:szCs w:val="23"/>
        </w:rPr>
        <w:t>;</w:t>
      </w:r>
      <w:r w:rsidR="0006451E" w:rsidRPr="005C48B2">
        <w:rPr>
          <w:rFonts w:asciiTheme="minorHAnsi" w:hAnsiTheme="minorHAnsi" w:cstheme="minorHAnsi"/>
          <w:sz w:val="23"/>
          <w:szCs w:val="23"/>
        </w:rPr>
        <w:t xml:space="preserve"> </w:t>
      </w:r>
    </w:p>
    <w:p w14:paraId="64685CE7" w14:textId="77777777" w:rsidR="009155AB" w:rsidRPr="005C48B2" w:rsidRDefault="009155AB" w:rsidP="006D5D78">
      <w:pPr>
        <w:pStyle w:val="Default"/>
        <w:spacing w:after="120"/>
        <w:jc w:val="both"/>
        <w:rPr>
          <w:rFonts w:asciiTheme="minorHAnsi" w:hAnsiTheme="minorHAnsi" w:cstheme="minorHAnsi"/>
          <w:sz w:val="23"/>
          <w:szCs w:val="23"/>
        </w:rPr>
      </w:pPr>
    </w:p>
    <w:p w14:paraId="4512DDAD" w14:textId="6678A1B3" w:rsidR="00F57574" w:rsidRPr="005C48B2" w:rsidRDefault="009155AB" w:rsidP="006D5D78">
      <w:pPr>
        <w:pStyle w:val="Default"/>
        <w:spacing w:after="120"/>
        <w:jc w:val="both"/>
        <w:rPr>
          <w:rFonts w:asciiTheme="minorHAnsi" w:hAnsiTheme="minorHAnsi" w:cstheme="minorHAnsi"/>
          <w:sz w:val="23"/>
          <w:szCs w:val="23"/>
        </w:rPr>
      </w:pPr>
      <w:r w:rsidRPr="005C48B2">
        <w:rPr>
          <w:rFonts w:asciiTheme="minorHAnsi" w:hAnsiTheme="minorHAnsi" w:cstheme="minorHAnsi"/>
          <w:sz w:val="23"/>
          <w:szCs w:val="23"/>
        </w:rPr>
        <w:t>B</w:t>
      </w:r>
      <w:r w:rsidR="00F57574" w:rsidRPr="005C48B2">
        <w:rPr>
          <w:rFonts w:asciiTheme="minorHAnsi" w:hAnsiTheme="minorHAnsi" w:cstheme="minorHAnsi"/>
          <w:sz w:val="23"/>
          <w:szCs w:val="23"/>
        </w:rPr>
        <w:t xml:space="preserve">) </w:t>
      </w:r>
      <w:r w:rsidR="00F57574" w:rsidRPr="005C48B2">
        <w:rPr>
          <w:rFonts w:asciiTheme="minorHAnsi" w:hAnsiTheme="minorHAnsi" w:cstheme="minorHAnsi"/>
          <w:b/>
          <w:sz w:val="23"/>
          <w:szCs w:val="23"/>
        </w:rPr>
        <w:t>A financial offer</w:t>
      </w:r>
      <w:r w:rsidR="00F57574" w:rsidRPr="005C48B2">
        <w:rPr>
          <w:rFonts w:asciiTheme="minorHAnsi" w:hAnsiTheme="minorHAnsi" w:cstheme="minorHAnsi"/>
          <w:sz w:val="23"/>
          <w:szCs w:val="23"/>
        </w:rPr>
        <w:t xml:space="preserve"> (max. 1 page), which includes</w:t>
      </w:r>
      <w:r w:rsidR="0029511E">
        <w:rPr>
          <w:rFonts w:asciiTheme="minorHAnsi" w:hAnsiTheme="minorHAnsi" w:cstheme="minorHAnsi"/>
          <w:sz w:val="23"/>
          <w:szCs w:val="23"/>
        </w:rPr>
        <w:t>:</w:t>
      </w:r>
      <w:r w:rsidR="00F57574" w:rsidRPr="005C48B2">
        <w:rPr>
          <w:rFonts w:asciiTheme="minorHAnsi" w:hAnsiTheme="minorHAnsi" w:cstheme="minorHAnsi"/>
          <w:sz w:val="23"/>
          <w:szCs w:val="23"/>
        </w:rPr>
        <w:t xml:space="preserve"> </w:t>
      </w:r>
    </w:p>
    <w:p w14:paraId="7FCF0AD0" w14:textId="7BA0B144" w:rsidR="00F57574" w:rsidRPr="005C48B2" w:rsidRDefault="009155AB" w:rsidP="006D5D78">
      <w:pPr>
        <w:pStyle w:val="Default"/>
        <w:spacing w:after="120"/>
        <w:jc w:val="both"/>
        <w:rPr>
          <w:rFonts w:asciiTheme="minorHAnsi" w:hAnsiTheme="minorHAnsi" w:cstheme="minorHAnsi"/>
          <w:sz w:val="23"/>
          <w:szCs w:val="23"/>
        </w:rPr>
      </w:pPr>
      <w:r w:rsidRPr="005C48B2">
        <w:rPr>
          <w:rFonts w:asciiTheme="minorHAnsi" w:hAnsiTheme="minorHAnsi" w:cstheme="minorHAnsi"/>
          <w:sz w:val="23"/>
          <w:szCs w:val="23"/>
        </w:rPr>
        <w:t xml:space="preserve">The financial offer should </w:t>
      </w:r>
      <w:r w:rsidRPr="00F123B2">
        <w:rPr>
          <w:rFonts w:asciiTheme="minorHAnsi" w:hAnsiTheme="minorHAnsi" w:cstheme="minorHAnsi"/>
          <w:sz w:val="23"/>
          <w:szCs w:val="23"/>
        </w:rPr>
        <w:t xml:space="preserve">include the </w:t>
      </w:r>
      <w:r w:rsidR="00F57574" w:rsidRPr="00F123B2">
        <w:rPr>
          <w:rFonts w:asciiTheme="minorHAnsi" w:hAnsiTheme="minorHAnsi" w:cstheme="minorHAnsi"/>
          <w:sz w:val="23"/>
          <w:szCs w:val="23"/>
        </w:rPr>
        <w:t xml:space="preserve">prices </w:t>
      </w:r>
      <w:r w:rsidR="002D5C90" w:rsidRPr="00F123B2">
        <w:rPr>
          <w:rFonts w:asciiTheme="minorHAnsi" w:hAnsiTheme="minorHAnsi" w:cstheme="minorHAnsi"/>
          <w:sz w:val="23"/>
          <w:szCs w:val="23"/>
        </w:rPr>
        <w:t>for trainings (including the time for the preparation and for the proposed length for each training, presented as daily fees) and for consultancy in daily fees.</w:t>
      </w:r>
      <w:r w:rsidR="003E12A2" w:rsidRPr="00F123B2">
        <w:rPr>
          <w:rFonts w:asciiTheme="minorHAnsi" w:hAnsiTheme="minorHAnsi" w:cstheme="minorHAnsi"/>
          <w:sz w:val="23"/>
          <w:szCs w:val="23"/>
        </w:rPr>
        <w:t xml:space="preserve"> Potentially the financial offer may incl</w:t>
      </w:r>
      <w:r w:rsidR="003E12A2" w:rsidRPr="006D5D78">
        <w:rPr>
          <w:rFonts w:asciiTheme="minorHAnsi" w:hAnsiTheme="minorHAnsi" w:cstheme="minorHAnsi"/>
          <w:sz w:val="23"/>
          <w:szCs w:val="23"/>
        </w:rPr>
        <w:t xml:space="preserve">ude </w:t>
      </w:r>
      <w:r w:rsidR="007835EF">
        <w:rPr>
          <w:rFonts w:asciiTheme="minorHAnsi" w:hAnsiTheme="minorHAnsi" w:cstheme="minorHAnsi"/>
          <w:sz w:val="23"/>
          <w:szCs w:val="23"/>
        </w:rPr>
        <w:t xml:space="preserve">other logistical costs such as: </w:t>
      </w:r>
      <w:r w:rsidR="003E12A2" w:rsidRPr="006D5D78">
        <w:rPr>
          <w:rFonts w:asciiTheme="minorHAnsi" w:hAnsiTheme="minorHAnsi" w:cstheme="minorHAnsi"/>
          <w:sz w:val="23"/>
          <w:szCs w:val="23"/>
        </w:rPr>
        <w:t>travel costs for the consultancy days</w:t>
      </w:r>
      <w:r w:rsidR="007835EF">
        <w:rPr>
          <w:rFonts w:asciiTheme="minorHAnsi" w:hAnsiTheme="minorHAnsi" w:cstheme="minorHAnsi"/>
          <w:sz w:val="23"/>
          <w:szCs w:val="23"/>
        </w:rPr>
        <w:t>;</w:t>
      </w:r>
      <w:r w:rsidR="007835EF" w:rsidRPr="006D5D78">
        <w:rPr>
          <w:rFonts w:asciiTheme="minorHAnsi" w:hAnsiTheme="minorHAnsi" w:cstheme="minorHAnsi"/>
          <w:sz w:val="23"/>
          <w:szCs w:val="23"/>
        </w:rPr>
        <w:t xml:space="preserve"> </w:t>
      </w:r>
      <w:r w:rsidR="003E12A2" w:rsidRPr="006D5D78">
        <w:rPr>
          <w:rFonts w:asciiTheme="minorHAnsi" w:hAnsiTheme="minorHAnsi" w:cstheme="minorHAnsi"/>
          <w:sz w:val="23"/>
          <w:szCs w:val="23"/>
        </w:rPr>
        <w:t>training venue costs; translation costs</w:t>
      </w:r>
      <w:r w:rsidR="007835EF">
        <w:rPr>
          <w:rFonts w:asciiTheme="minorHAnsi" w:hAnsiTheme="minorHAnsi" w:cstheme="minorHAnsi"/>
          <w:sz w:val="23"/>
          <w:szCs w:val="23"/>
        </w:rPr>
        <w:t xml:space="preserve">; and food and beverages for training participants into approximately </w:t>
      </w:r>
      <w:r w:rsidR="007835EF">
        <w:rPr>
          <w:rFonts w:asciiTheme="minorHAnsi" w:hAnsiTheme="minorHAnsi" w:cstheme="minorHAnsi"/>
          <w:sz w:val="23"/>
          <w:szCs w:val="23"/>
        </w:rPr>
        <w:t>groups of</w:t>
      </w:r>
      <w:r w:rsidR="007835EF">
        <w:rPr>
          <w:rFonts w:asciiTheme="minorHAnsi" w:hAnsiTheme="minorHAnsi" w:cstheme="minorHAnsi"/>
          <w:sz w:val="23"/>
          <w:szCs w:val="23"/>
        </w:rPr>
        <w:t xml:space="preserve"> 25</w:t>
      </w:r>
      <w:r w:rsidR="003E12A2" w:rsidRPr="006D5D78">
        <w:rPr>
          <w:rFonts w:asciiTheme="minorHAnsi" w:hAnsiTheme="minorHAnsi" w:cstheme="minorHAnsi"/>
          <w:sz w:val="23"/>
          <w:szCs w:val="23"/>
        </w:rPr>
        <w:t>.</w:t>
      </w:r>
      <w:r w:rsidR="002D5C90" w:rsidRPr="005C48B2">
        <w:rPr>
          <w:rFonts w:asciiTheme="minorHAnsi" w:hAnsiTheme="minorHAnsi" w:cstheme="minorHAnsi"/>
          <w:sz w:val="23"/>
          <w:szCs w:val="23"/>
        </w:rPr>
        <w:t xml:space="preserve"> </w:t>
      </w:r>
    </w:p>
    <w:p w14:paraId="44DECD04" w14:textId="77777777" w:rsidR="00F57574" w:rsidRPr="005C48B2" w:rsidRDefault="00F57574" w:rsidP="006D5D78">
      <w:pPr>
        <w:pStyle w:val="Default"/>
        <w:spacing w:after="120"/>
        <w:jc w:val="both"/>
        <w:rPr>
          <w:rFonts w:asciiTheme="minorHAnsi" w:hAnsiTheme="minorHAnsi" w:cstheme="minorHAnsi"/>
          <w:sz w:val="23"/>
          <w:szCs w:val="23"/>
        </w:rPr>
      </w:pPr>
    </w:p>
    <w:p w14:paraId="326BEB3F" w14:textId="77777777" w:rsidR="00F57574" w:rsidRPr="005C48B2" w:rsidRDefault="00F57574" w:rsidP="006D5D78">
      <w:pPr>
        <w:pStyle w:val="Default"/>
        <w:spacing w:after="120"/>
        <w:jc w:val="both"/>
        <w:rPr>
          <w:rFonts w:asciiTheme="minorHAnsi" w:hAnsiTheme="minorHAnsi" w:cstheme="minorHAnsi"/>
          <w:b/>
          <w:bCs/>
          <w:sz w:val="28"/>
        </w:rPr>
      </w:pPr>
      <w:r w:rsidRPr="005C48B2">
        <w:rPr>
          <w:rFonts w:asciiTheme="minorHAnsi" w:hAnsiTheme="minorHAnsi" w:cstheme="minorHAnsi"/>
          <w:b/>
          <w:bCs/>
          <w:sz w:val="28"/>
        </w:rPr>
        <w:t xml:space="preserve">Submission Guidelines </w:t>
      </w:r>
    </w:p>
    <w:p w14:paraId="712C8CBA" w14:textId="6879BC57" w:rsidR="00F57574" w:rsidRPr="005C48B2" w:rsidRDefault="00F57574" w:rsidP="006D5D78">
      <w:pPr>
        <w:pStyle w:val="Default"/>
        <w:spacing w:after="120"/>
        <w:jc w:val="both"/>
        <w:rPr>
          <w:rFonts w:asciiTheme="minorHAnsi" w:hAnsiTheme="minorHAnsi" w:cstheme="minorHAnsi"/>
          <w:sz w:val="23"/>
          <w:szCs w:val="23"/>
        </w:rPr>
      </w:pPr>
      <w:r w:rsidRPr="00F123B2">
        <w:rPr>
          <w:rFonts w:asciiTheme="minorHAnsi" w:hAnsiTheme="minorHAnsi" w:cstheme="minorHAnsi"/>
          <w:sz w:val="23"/>
          <w:szCs w:val="23"/>
        </w:rPr>
        <w:t xml:space="preserve">Interested Companies </w:t>
      </w:r>
      <w:r w:rsidR="00B83B95" w:rsidRPr="00F123B2">
        <w:rPr>
          <w:rFonts w:asciiTheme="minorHAnsi" w:hAnsiTheme="minorHAnsi" w:cstheme="minorHAnsi"/>
          <w:sz w:val="23"/>
          <w:szCs w:val="23"/>
        </w:rPr>
        <w:t xml:space="preserve">and individual consultants/trainers should </w:t>
      </w:r>
      <w:r w:rsidRPr="00F123B2">
        <w:rPr>
          <w:rFonts w:asciiTheme="minorHAnsi" w:hAnsiTheme="minorHAnsi" w:cstheme="minorHAnsi"/>
          <w:sz w:val="23"/>
          <w:szCs w:val="23"/>
        </w:rPr>
        <w:t xml:space="preserve">send their Offers </w:t>
      </w:r>
      <w:r w:rsidR="00B83B95" w:rsidRPr="00F123B2">
        <w:rPr>
          <w:rFonts w:asciiTheme="minorHAnsi" w:hAnsiTheme="minorHAnsi" w:cstheme="minorHAnsi"/>
          <w:sz w:val="23"/>
          <w:szCs w:val="23"/>
        </w:rPr>
        <w:t xml:space="preserve">for one or a package of trainings and/or consultancy in their domain </w:t>
      </w:r>
      <w:r w:rsidRPr="00F123B2">
        <w:rPr>
          <w:rFonts w:asciiTheme="minorHAnsi" w:hAnsiTheme="minorHAnsi" w:cstheme="minorHAnsi"/>
          <w:sz w:val="23"/>
          <w:szCs w:val="23"/>
        </w:rPr>
        <w:t xml:space="preserve">together with all necessary documents until </w:t>
      </w:r>
      <w:r w:rsidRPr="006D5D78">
        <w:rPr>
          <w:rFonts w:asciiTheme="minorHAnsi" w:hAnsiTheme="minorHAnsi" w:cstheme="minorHAnsi"/>
          <w:sz w:val="23"/>
          <w:szCs w:val="23"/>
        </w:rPr>
        <w:t xml:space="preserve">the </w:t>
      </w:r>
      <w:r w:rsidR="002327B8" w:rsidRPr="0029511E">
        <w:rPr>
          <w:rFonts w:asciiTheme="minorHAnsi" w:hAnsiTheme="minorHAnsi" w:cstheme="minorHAnsi"/>
          <w:b/>
          <w:sz w:val="23"/>
          <w:szCs w:val="23"/>
        </w:rPr>
        <w:t>10</w:t>
      </w:r>
      <w:r w:rsidR="00622521" w:rsidRPr="0029511E">
        <w:rPr>
          <w:rFonts w:asciiTheme="minorHAnsi" w:hAnsiTheme="minorHAnsi" w:cstheme="minorHAnsi"/>
          <w:b/>
          <w:sz w:val="23"/>
          <w:szCs w:val="23"/>
          <w:vertAlign w:val="superscript"/>
        </w:rPr>
        <w:t>th</w:t>
      </w:r>
      <w:r w:rsidR="00622521" w:rsidRPr="0029511E">
        <w:rPr>
          <w:rFonts w:asciiTheme="minorHAnsi" w:hAnsiTheme="minorHAnsi" w:cstheme="minorHAnsi"/>
          <w:b/>
          <w:sz w:val="23"/>
          <w:szCs w:val="23"/>
        </w:rPr>
        <w:t xml:space="preserve"> of </w:t>
      </w:r>
      <w:proofErr w:type="gramStart"/>
      <w:r w:rsidR="00622521" w:rsidRPr="0029511E">
        <w:rPr>
          <w:rFonts w:asciiTheme="minorHAnsi" w:hAnsiTheme="minorHAnsi" w:cstheme="minorHAnsi"/>
          <w:b/>
          <w:sz w:val="23"/>
          <w:szCs w:val="23"/>
        </w:rPr>
        <w:t>December</w:t>
      </w:r>
      <w:r w:rsidRPr="0029511E">
        <w:rPr>
          <w:rFonts w:asciiTheme="minorHAnsi" w:hAnsiTheme="minorHAnsi" w:cstheme="minorHAnsi"/>
          <w:b/>
          <w:sz w:val="23"/>
          <w:szCs w:val="23"/>
        </w:rPr>
        <w:t>,</w:t>
      </w:r>
      <w:proofErr w:type="gramEnd"/>
      <w:r w:rsidR="00622521" w:rsidRPr="0029511E">
        <w:rPr>
          <w:rFonts w:asciiTheme="minorHAnsi" w:hAnsiTheme="minorHAnsi" w:cstheme="minorHAnsi"/>
          <w:b/>
          <w:sz w:val="23"/>
          <w:szCs w:val="23"/>
        </w:rPr>
        <w:t xml:space="preserve"> </w:t>
      </w:r>
      <w:r w:rsidRPr="0029511E">
        <w:rPr>
          <w:rFonts w:asciiTheme="minorHAnsi" w:hAnsiTheme="minorHAnsi" w:cstheme="minorHAnsi"/>
          <w:b/>
          <w:sz w:val="23"/>
          <w:szCs w:val="23"/>
        </w:rPr>
        <w:t>2018</w:t>
      </w:r>
      <w:r w:rsidR="0029511E">
        <w:rPr>
          <w:rFonts w:asciiTheme="minorHAnsi" w:hAnsiTheme="minorHAnsi" w:cstheme="minorHAnsi"/>
          <w:sz w:val="23"/>
          <w:szCs w:val="23"/>
        </w:rPr>
        <w:t xml:space="preserve">, </w:t>
      </w:r>
      <w:r w:rsidR="0029511E" w:rsidRPr="0029511E">
        <w:rPr>
          <w:rFonts w:asciiTheme="minorHAnsi" w:hAnsiTheme="minorHAnsi" w:cstheme="minorHAnsi"/>
          <w:b/>
          <w:sz w:val="23"/>
          <w:szCs w:val="23"/>
        </w:rPr>
        <w:t>16.00h</w:t>
      </w:r>
      <w:r w:rsidRPr="00F123B2">
        <w:rPr>
          <w:rFonts w:asciiTheme="minorHAnsi" w:hAnsiTheme="minorHAnsi" w:cstheme="minorHAnsi"/>
          <w:sz w:val="23"/>
          <w:szCs w:val="23"/>
        </w:rPr>
        <w:t xml:space="preserve"> at </w:t>
      </w:r>
      <w:r w:rsidR="00FD2A6D" w:rsidRPr="00F123B2">
        <w:rPr>
          <w:rFonts w:asciiTheme="minorHAnsi" w:hAnsiTheme="minorHAnsi" w:cstheme="minorHAnsi"/>
          <w:sz w:val="23"/>
          <w:szCs w:val="23"/>
        </w:rPr>
        <w:t>the offices of Kosova – Women 4 Women</w:t>
      </w:r>
      <w:r w:rsidRPr="00F123B2">
        <w:rPr>
          <w:rFonts w:asciiTheme="minorHAnsi" w:hAnsiTheme="minorHAnsi" w:cstheme="minorHAnsi"/>
          <w:sz w:val="23"/>
          <w:szCs w:val="23"/>
        </w:rPr>
        <w:t xml:space="preserve">, </w:t>
      </w:r>
      <w:proofErr w:type="spellStart"/>
      <w:r w:rsidR="00FD2A6D" w:rsidRPr="00F123B2">
        <w:rPr>
          <w:rFonts w:asciiTheme="minorHAnsi" w:hAnsiTheme="minorHAnsi" w:cstheme="minorHAnsi"/>
          <w:sz w:val="23"/>
          <w:szCs w:val="23"/>
        </w:rPr>
        <w:t>Arberia</w:t>
      </w:r>
      <w:proofErr w:type="spellEnd"/>
      <w:r w:rsidR="00FD2A6D" w:rsidRPr="00F123B2">
        <w:rPr>
          <w:rFonts w:asciiTheme="minorHAnsi" w:hAnsiTheme="minorHAnsi" w:cstheme="minorHAnsi"/>
          <w:sz w:val="23"/>
          <w:szCs w:val="23"/>
        </w:rPr>
        <w:t xml:space="preserve"> III, </w:t>
      </w:r>
      <w:proofErr w:type="spellStart"/>
      <w:r w:rsidR="00FD2A6D" w:rsidRPr="00F123B2">
        <w:rPr>
          <w:rFonts w:asciiTheme="minorHAnsi" w:hAnsiTheme="minorHAnsi" w:cstheme="minorHAnsi"/>
          <w:sz w:val="23"/>
          <w:szCs w:val="23"/>
        </w:rPr>
        <w:t>rr</w:t>
      </w:r>
      <w:proofErr w:type="spellEnd"/>
      <w:r w:rsidR="00FD2A6D" w:rsidRPr="00F123B2">
        <w:rPr>
          <w:rFonts w:asciiTheme="minorHAnsi" w:hAnsiTheme="minorHAnsi" w:cstheme="minorHAnsi"/>
          <w:sz w:val="23"/>
          <w:szCs w:val="23"/>
        </w:rPr>
        <w:t xml:space="preserve">. </w:t>
      </w:r>
      <w:proofErr w:type="spellStart"/>
      <w:r w:rsidR="00FD2A6D" w:rsidRPr="00F123B2">
        <w:rPr>
          <w:rFonts w:asciiTheme="minorHAnsi" w:hAnsiTheme="minorHAnsi" w:cstheme="minorHAnsi"/>
          <w:sz w:val="23"/>
          <w:szCs w:val="23"/>
        </w:rPr>
        <w:t>Kosturi</w:t>
      </w:r>
      <w:proofErr w:type="spellEnd"/>
      <w:r w:rsidR="00FD2A6D" w:rsidRPr="00F123B2">
        <w:rPr>
          <w:rFonts w:asciiTheme="minorHAnsi" w:hAnsiTheme="minorHAnsi" w:cstheme="minorHAnsi"/>
          <w:sz w:val="23"/>
          <w:szCs w:val="23"/>
        </w:rPr>
        <w:t>, no. 69, Prishtina, Kosovo</w:t>
      </w:r>
      <w:r w:rsidR="00FD2A6D" w:rsidRPr="005C48B2">
        <w:rPr>
          <w:rFonts w:asciiTheme="minorHAnsi" w:hAnsiTheme="minorHAnsi" w:cstheme="minorHAnsi"/>
          <w:sz w:val="23"/>
          <w:szCs w:val="23"/>
        </w:rPr>
        <w:t xml:space="preserve">. </w:t>
      </w:r>
    </w:p>
    <w:p w14:paraId="551FA84A" w14:textId="77777777" w:rsidR="00F57574" w:rsidRPr="005C48B2" w:rsidRDefault="00F57574" w:rsidP="006D5D78">
      <w:pPr>
        <w:pStyle w:val="Default"/>
        <w:spacing w:after="120"/>
        <w:jc w:val="both"/>
        <w:rPr>
          <w:rFonts w:asciiTheme="minorHAnsi" w:hAnsiTheme="minorHAnsi" w:cstheme="minorHAnsi"/>
          <w:sz w:val="23"/>
          <w:szCs w:val="23"/>
        </w:rPr>
      </w:pPr>
    </w:p>
    <w:p w14:paraId="3A880E4D" w14:textId="6F33325C" w:rsidR="00F57574" w:rsidRPr="005C48B2" w:rsidRDefault="00F57574" w:rsidP="006D5D78">
      <w:pPr>
        <w:pStyle w:val="Default"/>
        <w:spacing w:after="120"/>
        <w:jc w:val="both"/>
        <w:rPr>
          <w:rFonts w:asciiTheme="minorHAnsi" w:hAnsiTheme="minorHAnsi" w:cstheme="minorHAnsi"/>
          <w:sz w:val="23"/>
          <w:szCs w:val="23"/>
        </w:rPr>
      </w:pPr>
      <w:r w:rsidRPr="005C48B2">
        <w:rPr>
          <w:rFonts w:asciiTheme="minorHAnsi" w:hAnsiTheme="minorHAnsi" w:cstheme="minorHAnsi"/>
          <w:sz w:val="23"/>
          <w:szCs w:val="23"/>
        </w:rPr>
        <w:t>The offers should be sent in an envelope, consisting of two (2) separate envelopes (</w:t>
      </w:r>
      <w:r w:rsidR="0029511E">
        <w:rPr>
          <w:rFonts w:asciiTheme="minorHAnsi" w:hAnsiTheme="minorHAnsi" w:cstheme="minorHAnsi"/>
          <w:sz w:val="23"/>
          <w:szCs w:val="23"/>
        </w:rPr>
        <w:t xml:space="preserve">1. </w:t>
      </w:r>
      <w:r w:rsidRPr="005C48B2">
        <w:rPr>
          <w:rFonts w:asciiTheme="minorHAnsi" w:hAnsiTheme="minorHAnsi" w:cstheme="minorHAnsi"/>
          <w:sz w:val="23"/>
          <w:szCs w:val="23"/>
        </w:rPr>
        <w:t xml:space="preserve">Technical Offer and </w:t>
      </w:r>
      <w:r w:rsidR="0029511E">
        <w:rPr>
          <w:rFonts w:asciiTheme="minorHAnsi" w:hAnsiTheme="minorHAnsi" w:cstheme="minorHAnsi"/>
          <w:sz w:val="23"/>
          <w:szCs w:val="23"/>
        </w:rPr>
        <w:t xml:space="preserve">2. </w:t>
      </w:r>
      <w:r w:rsidRPr="005C48B2">
        <w:rPr>
          <w:rFonts w:asciiTheme="minorHAnsi" w:hAnsiTheme="minorHAnsi" w:cstheme="minorHAnsi"/>
          <w:sz w:val="23"/>
          <w:szCs w:val="23"/>
        </w:rPr>
        <w:t xml:space="preserve">Financial Offer). </w:t>
      </w:r>
    </w:p>
    <w:p w14:paraId="3D191372" w14:textId="46A4D00F" w:rsidR="00943943" w:rsidRPr="00943943" w:rsidRDefault="00943943" w:rsidP="006D5D78">
      <w:pPr>
        <w:autoSpaceDE w:val="0"/>
        <w:autoSpaceDN w:val="0"/>
        <w:adjustRightInd w:val="0"/>
        <w:spacing w:after="120" w:line="240" w:lineRule="auto"/>
        <w:jc w:val="both"/>
        <w:rPr>
          <w:rFonts w:cstheme="minorHAnsi"/>
          <w:sz w:val="28"/>
          <w:szCs w:val="28"/>
        </w:rPr>
      </w:pPr>
      <w:r w:rsidRPr="00943943">
        <w:rPr>
          <w:rFonts w:cstheme="minorHAnsi"/>
          <w:b/>
          <w:bCs/>
          <w:sz w:val="28"/>
          <w:szCs w:val="28"/>
        </w:rPr>
        <w:lastRenderedPageBreak/>
        <w:t xml:space="preserve">TERMS OF REFERENCES FOR TRAINING EXPERTS </w:t>
      </w:r>
      <w:r w:rsidRPr="00943943">
        <w:rPr>
          <w:rFonts w:cstheme="minorHAnsi"/>
          <w:sz w:val="28"/>
          <w:szCs w:val="28"/>
        </w:rPr>
        <w:t xml:space="preserve">(23/10 /2018) </w:t>
      </w:r>
    </w:p>
    <w:p w14:paraId="060BC9F8" w14:textId="77777777" w:rsidR="00943943" w:rsidRPr="00943943" w:rsidRDefault="00943943" w:rsidP="006D5D78">
      <w:pPr>
        <w:autoSpaceDE w:val="0"/>
        <w:autoSpaceDN w:val="0"/>
        <w:adjustRightInd w:val="0"/>
        <w:spacing w:after="120" w:line="240" w:lineRule="auto"/>
        <w:jc w:val="both"/>
        <w:rPr>
          <w:rFonts w:cstheme="minorHAnsi"/>
          <w:sz w:val="28"/>
          <w:szCs w:val="28"/>
        </w:rPr>
      </w:pPr>
      <w:r w:rsidRPr="00943943">
        <w:rPr>
          <w:rFonts w:cstheme="minorHAnsi"/>
          <w:b/>
          <w:bCs/>
          <w:i/>
          <w:iCs/>
          <w:sz w:val="28"/>
          <w:szCs w:val="28"/>
        </w:rPr>
        <w:t xml:space="preserve">1. Introduction </w:t>
      </w:r>
    </w:p>
    <w:p w14:paraId="1046F8C2" w14:textId="05428D67" w:rsidR="00302BF4" w:rsidRPr="005C48B2" w:rsidRDefault="00302BF4" w:rsidP="006D5D78">
      <w:pPr>
        <w:pStyle w:val="Default"/>
        <w:spacing w:after="120"/>
        <w:jc w:val="both"/>
        <w:rPr>
          <w:rFonts w:asciiTheme="minorHAnsi" w:hAnsiTheme="minorHAnsi" w:cstheme="minorHAnsi"/>
        </w:rPr>
      </w:pPr>
      <w:r w:rsidRPr="005C48B2">
        <w:rPr>
          <w:rFonts w:asciiTheme="minorHAnsi" w:hAnsiTheme="minorHAnsi" w:cstheme="minorHAnsi"/>
          <w:sz w:val="22"/>
          <w:szCs w:val="22"/>
        </w:rPr>
        <w:t xml:space="preserve">Kosova-Women 4 Women (KW4W) is a local organization built on the foundation laid down by Women for Women </w:t>
      </w:r>
      <w:r w:rsidRPr="005C48B2">
        <w:rPr>
          <w:rFonts w:asciiTheme="minorHAnsi" w:hAnsiTheme="minorHAnsi" w:cstheme="minorHAnsi"/>
          <w:sz w:val="23"/>
          <w:szCs w:val="23"/>
        </w:rPr>
        <w:t>International</w:t>
      </w:r>
      <w:r w:rsidRPr="005C48B2">
        <w:rPr>
          <w:rFonts w:asciiTheme="minorHAnsi" w:hAnsiTheme="minorHAnsi" w:cstheme="minorHAnsi"/>
          <w:sz w:val="22"/>
          <w:szCs w:val="22"/>
        </w:rPr>
        <w:t xml:space="preserve"> (</w:t>
      </w:r>
      <w:proofErr w:type="spellStart"/>
      <w:r w:rsidRPr="005C48B2">
        <w:rPr>
          <w:rFonts w:asciiTheme="minorHAnsi" w:hAnsiTheme="minorHAnsi" w:cstheme="minorHAnsi"/>
          <w:sz w:val="22"/>
          <w:szCs w:val="22"/>
        </w:rPr>
        <w:t>WfWI</w:t>
      </w:r>
      <w:proofErr w:type="spellEnd"/>
      <w:r w:rsidRPr="005C48B2">
        <w:rPr>
          <w:rFonts w:asciiTheme="minorHAnsi" w:hAnsiTheme="minorHAnsi" w:cstheme="minorHAnsi"/>
          <w:sz w:val="22"/>
          <w:szCs w:val="22"/>
        </w:rPr>
        <w:t>) and its work in Kosovo since 1999. Our mission is to support the most marginalized women in Kosovo to earn and save money, improve health and well-being, influence decisions within the family and community, and networking support. By utilizing skills, knowledge, and resources, women will be able to create sustainable change for, themselves, their families, and community.</w:t>
      </w:r>
    </w:p>
    <w:p w14:paraId="65375273" w14:textId="085D2A07" w:rsidR="00302BF4" w:rsidRPr="005C48B2" w:rsidRDefault="00302BF4" w:rsidP="006D5D78">
      <w:pPr>
        <w:pStyle w:val="Default"/>
        <w:spacing w:after="120"/>
        <w:jc w:val="both"/>
        <w:rPr>
          <w:rFonts w:asciiTheme="minorHAnsi" w:hAnsiTheme="minorHAnsi" w:cstheme="minorHAnsi"/>
        </w:rPr>
      </w:pPr>
      <w:r w:rsidRPr="005C48B2">
        <w:rPr>
          <w:rFonts w:asciiTheme="minorHAnsi" w:hAnsiTheme="minorHAnsi" w:cstheme="minorHAnsi"/>
          <w:sz w:val="22"/>
          <w:szCs w:val="22"/>
        </w:rPr>
        <w:t xml:space="preserve">Women in </w:t>
      </w:r>
      <w:r w:rsidRPr="005C48B2">
        <w:rPr>
          <w:rFonts w:asciiTheme="minorHAnsi" w:hAnsiTheme="minorHAnsi" w:cstheme="minorHAnsi"/>
          <w:sz w:val="23"/>
          <w:szCs w:val="23"/>
        </w:rPr>
        <w:t>the</w:t>
      </w:r>
      <w:r w:rsidRPr="005C48B2">
        <w:rPr>
          <w:rFonts w:asciiTheme="minorHAnsi" w:hAnsiTheme="minorHAnsi" w:cstheme="minorHAnsi"/>
          <w:sz w:val="22"/>
          <w:szCs w:val="22"/>
        </w:rPr>
        <w:t xml:space="preserve"> Kosovo economy represent only 10 percent of entrepreneurs or business owners, for business that are usually micro or small</w:t>
      </w:r>
      <w:r w:rsidRPr="005C48B2">
        <w:rPr>
          <w:rStyle w:val="FootnoteReference"/>
          <w:rFonts w:asciiTheme="minorHAnsi" w:hAnsiTheme="minorHAnsi" w:cstheme="minorHAnsi"/>
          <w:sz w:val="22"/>
          <w:szCs w:val="22"/>
        </w:rPr>
        <w:footnoteReference w:id="1"/>
      </w:r>
      <w:r w:rsidRPr="005C48B2">
        <w:rPr>
          <w:rFonts w:asciiTheme="minorHAnsi" w:hAnsiTheme="minorHAnsi" w:cstheme="minorHAnsi"/>
          <w:sz w:val="22"/>
          <w:szCs w:val="22"/>
        </w:rPr>
        <w:t xml:space="preserve"> and only 3 percent of </w:t>
      </w:r>
      <w:r w:rsidRPr="005C48B2">
        <w:rPr>
          <w:rFonts w:asciiTheme="minorHAnsi" w:hAnsiTheme="minorHAnsi" w:cstheme="minorHAnsi"/>
          <w:bCs/>
          <w:sz w:val="22"/>
          <w:szCs w:val="22"/>
        </w:rPr>
        <w:t>all</w:t>
      </w:r>
      <w:r w:rsidRPr="005C48B2">
        <w:rPr>
          <w:rFonts w:asciiTheme="minorHAnsi" w:hAnsiTheme="minorHAnsi" w:cstheme="minorHAnsi"/>
          <w:sz w:val="22"/>
          <w:szCs w:val="22"/>
        </w:rPr>
        <w:t xml:space="preserve"> business loans go to women</w:t>
      </w:r>
      <w:r w:rsidRPr="005C48B2">
        <w:rPr>
          <w:rStyle w:val="FootnoteReference"/>
          <w:rFonts w:asciiTheme="minorHAnsi" w:hAnsiTheme="minorHAnsi" w:cstheme="minorHAnsi"/>
          <w:sz w:val="22"/>
          <w:szCs w:val="22"/>
        </w:rPr>
        <w:footnoteReference w:id="2"/>
      </w:r>
      <w:r w:rsidRPr="005C48B2">
        <w:rPr>
          <w:rFonts w:asciiTheme="minorHAnsi" w:hAnsiTheme="minorHAnsi" w:cstheme="minorHAnsi"/>
          <w:sz w:val="22"/>
          <w:szCs w:val="22"/>
        </w:rPr>
        <w:t xml:space="preserve">. </w:t>
      </w:r>
      <w:r w:rsidRPr="005C48B2">
        <w:rPr>
          <w:rStyle w:val="A11"/>
          <w:rFonts w:asciiTheme="minorHAnsi" w:hAnsiTheme="minorHAnsi" w:cstheme="minorHAnsi"/>
          <w:sz w:val="22"/>
          <w:szCs w:val="22"/>
        </w:rPr>
        <w:t>Businesses started and run by women generally are smaller, quite prevalent in the informal sector and less likely to operate in high added value sectors with growth po</w:t>
      </w:r>
      <w:r w:rsidRPr="005C48B2">
        <w:rPr>
          <w:rStyle w:val="A11"/>
          <w:rFonts w:asciiTheme="minorHAnsi" w:hAnsiTheme="minorHAnsi" w:cstheme="minorHAnsi"/>
          <w:sz w:val="22"/>
          <w:szCs w:val="22"/>
        </w:rPr>
        <w:softHyphen/>
        <w:t xml:space="preserve">tential. As a result </w:t>
      </w:r>
      <w:r w:rsidR="00F123B2">
        <w:rPr>
          <w:rStyle w:val="A11"/>
          <w:rFonts w:asciiTheme="minorHAnsi" w:hAnsiTheme="minorHAnsi" w:cstheme="minorHAnsi"/>
          <w:sz w:val="22"/>
          <w:szCs w:val="22"/>
        </w:rPr>
        <w:t xml:space="preserve">- </w:t>
      </w:r>
      <w:r w:rsidRPr="005C48B2">
        <w:rPr>
          <w:rFonts w:asciiTheme="minorHAnsi" w:hAnsiTheme="minorHAnsi" w:cstheme="minorHAnsi"/>
          <w:bCs/>
          <w:sz w:val="22"/>
          <w:szCs w:val="22"/>
        </w:rPr>
        <w:t xml:space="preserve">a big number of these businesses do not have skills and knowledge to become bigger, successful and sustainable businesses that have more employees, and from a non-employer companies become employer companies. </w:t>
      </w:r>
      <w:r w:rsidRPr="005C48B2">
        <w:rPr>
          <w:rStyle w:val="A11"/>
          <w:rFonts w:asciiTheme="minorHAnsi" w:hAnsiTheme="minorHAnsi" w:cstheme="minorHAnsi"/>
          <w:sz w:val="22"/>
          <w:szCs w:val="22"/>
        </w:rPr>
        <w:t>This is mostly attributable to the difficulties women encounter in gaining access to credit, information, potential markets and technology, while, in the meantime dealing with family obligations and social norms in their communities</w:t>
      </w:r>
      <w:r w:rsidRPr="005C48B2">
        <w:rPr>
          <w:rStyle w:val="FootnoteReference"/>
          <w:rFonts w:asciiTheme="minorHAnsi" w:hAnsiTheme="minorHAnsi" w:cstheme="minorHAnsi"/>
          <w:sz w:val="22"/>
          <w:szCs w:val="22"/>
        </w:rPr>
        <w:footnoteReference w:id="3"/>
      </w:r>
      <w:r w:rsidRPr="005C48B2">
        <w:rPr>
          <w:rStyle w:val="A11"/>
          <w:rFonts w:asciiTheme="minorHAnsi" w:hAnsiTheme="minorHAnsi" w:cstheme="minorHAnsi"/>
          <w:sz w:val="22"/>
          <w:szCs w:val="22"/>
        </w:rPr>
        <w:t xml:space="preserve">. </w:t>
      </w:r>
      <w:r w:rsidRPr="005C48B2">
        <w:rPr>
          <w:rFonts w:asciiTheme="minorHAnsi" w:hAnsiTheme="minorHAnsi" w:cstheme="minorHAnsi"/>
          <w:sz w:val="22"/>
          <w:szCs w:val="22"/>
        </w:rPr>
        <w:t>In Kosovo, the societal prejudice is inherently one of the main factors that discourage women to engage in doing business, especially women living and operating in rural areas</w:t>
      </w:r>
      <w:r w:rsidRPr="005C48B2">
        <w:rPr>
          <w:rFonts w:asciiTheme="minorHAnsi" w:hAnsiTheme="minorHAnsi" w:cstheme="minorHAnsi"/>
          <w:sz w:val="22"/>
          <w:szCs w:val="22"/>
          <w:vertAlign w:val="superscript"/>
        </w:rPr>
        <w:footnoteReference w:id="4"/>
      </w:r>
      <w:r w:rsidRPr="005C48B2">
        <w:rPr>
          <w:rFonts w:asciiTheme="minorHAnsi" w:hAnsiTheme="minorHAnsi" w:cstheme="minorHAnsi"/>
          <w:sz w:val="22"/>
          <w:szCs w:val="22"/>
        </w:rPr>
        <w:t>. Women cannot access credit and loans as men because they lack collateral, credit histories, and connections</w:t>
      </w:r>
      <w:r w:rsidRPr="005C48B2">
        <w:rPr>
          <w:rFonts w:asciiTheme="minorHAnsi" w:hAnsiTheme="minorHAnsi" w:cstheme="minorHAnsi"/>
          <w:sz w:val="22"/>
          <w:szCs w:val="22"/>
          <w:vertAlign w:val="superscript"/>
        </w:rPr>
        <w:footnoteReference w:id="5"/>
      </w:r>
      <w:r w:rsidRPr="005C48B2">
        <w:rPr>
          <w:rFonts w:asciiTheme="minorHAnsi" w:hAnsiTheme="minorHAnsi" w:cstheme="minorHAnsi"/>
          <w:sz w:val="22"/>
          <w:szCs w:val="22"/>
        </w:rPr>
        <w:t>. Only 5 percent of women own a house/flat and only 4.9 percent own agricultural land</w:t>
      </w:r>
      <w:r w:rsidRPr="005C48B2">
        <w:rPr>
          <w:rFonts w:asciiTheme="minorHAnsi" w:hAnsiTheme="minorHAnsi" w:cstheme="minorHAnsi"/>
          <w:sz w:val="22"/>
          <w:szCs w:val="22"/>
          <w:vertAlign w:val="superscript"/>
        </w:rPr>
        <w:footnoteReference w:id="6"/>
      </w:r>
      <w:r w:rsidRPr="005C48B2">
        <w:rPr>
          <w:rFonts w:asciiTheme="minorHAnsi" w:hAnsiTheme="minorHAnsi" w:cstheme="minorHAnsi"/>
          <w:sz w:val="22"/>
          <w:szCs w:val="22"/>
        </w:rPr>
        <w:t>. Only 3percent of commercial bank loans go to women</w:t>
      </w:r>
      <w:r w:rsidRPr="005C48B2">
        <w:rPr>
          <w:rStyle w:val="FootnoteReference"/>
          <w:rFonts w:asciiTheme="minorHAnsi" w:hAnsiTheme="minorHAnsi" w:cstheme="minorHAnsi"/>
          <w:sz w:val="22"/>
          <w:szCs w:val="22"/>
        </w:rPr>
        <w:footnoteReference w:id="7"/>
      </w:r>
      <w:r w:rsidRPr="005C48B2">
        <w:rPr>
          <w:rFonts w:asciiTheme="minorHAnsi" w:hAnsiTheme="minorHAnsi" w:cstheme="minorHAnsi"/>
          <w:sz w:val="22"/>
          <w:szCs w:val="22"/>
        </w:rPr>
        <w:t>. Women also have the highest percentage of rejected loans. Business women identify their key challenges as: lack of access to financing</w:t>
      </w:r>
      <w:r w:rsidRPr="005C48B2">
        <w:rPr>
          <w:rStyle w:val="FootnoteReference"/>
          <w:rFonts w:asciiTheme="minorHAnsi" w:hAnsiTheme="minorHAnsi" w:cstheme="minorHAnsi"/>
          <w:sz w:val="22"/>
          <w:szCs w:val="22"/>
        </w:rPr>
        <w:footnoteReference w:id="8"/>
      </w:r>
      <w:r w:rsidRPr="005C48B2">
        <w:rPr>
          <w:rFonts w:asciiTheme="minorHAnsi" w:hAnsiTheme="minorHAnsi" w:cstheme="minorHAnsi"/>
          <w:sz w:val="22"/>
          <w:szCs w:val="22"/>
        </w:rPr>
        <w:t>, insufficient tax regulations, bad banking practices, discrimination from clients, and the generally poor investment climate in Kosovo</w:t>
      </w:r>
      <w:r w:rsidRPr="005C48B2">
        <w:rPr>
          <w:rStyle w:val="FootnoteReference"/>
          <w:rFonts w:asciiTheme="minorHAnsi" w:hAnsiTheme="minorHAnsi" w:cstheme="minorHAnsi"/>
          <w:sz w:val="22"/>
          <w:szCs w:val="22"/>
        </w:rPr>
        <w:footnoteReference w:id="9"/>
      </w:r>
      <w:r w:rsidRPr="005C48B2">
        <w:rPr>
          <w:rFonts w:asciiTheme="minorHAnsi" w:hAnsiTheme="minorHAnsi" w:cstheme="minorHAnsi"/>
          <w:sz w:val="22"/>
          <w:szCs w:val="22"/>
        </w:rPr>
        <w:t>.</w:t>
      </w:r>
    </w:p>
    <w:p w14:paraId="46D5060C" w14:textId="07CB8A10" w:rsidR="00302BF4" w:rsidRDefault="00302BF4" w:rsidP="006D5D78">
      <w:pPr>
        <w:pStyle w:val="Default"/>
        <w:spacing w:after="120"/>
        <w:jc w:val="both"/>
        <w:rPr>
          <w:rFonts w:asciiTheme="minorHAnsi" w:hAnsiTheme="minorHAnsi" w:cstheme="minorHAnsi"/>
          <w:bCs/>
          <w:sz w:val="22"/>
          <w:szCs w:val="22"/>
        </w:rPr>
      </w:pPr>
      <w:r w:rsidRPr="005C48B2">
        <w:rPr>
          <w:rFonts w:asciiTheme="minorHAnsi" w:hAnsiTheme="minorHAnsi" w:cstheme="minorHAnsi"/>
          <w:sz w:val="22"/>
          <w:szCs w:val="22"/>
        </w:rPr>
        <w:t>Capacity building for women owned and co-owned businesses will be the core to this project as</w:t>
      </w:r>
      <w:r w:rsidRPr="005C48B2">
        <w:rPr>
          <w:rFonts w:asciiTheme="minorHAnsi" w:hAnsiTheme="minorHAnsi" w:cstheme="minorHAnsi"/>
          <w:bCs/>
          <w:sz w:val="22"/>
          <w:szCs w:val="22"/>
        </w:rPr>
        <w:t xml:space="preserve"> well as the start-ups for </w:t>
      </w:r>
      <w:r w:rsidRPr="005C48B2">
        <w:rPr>
          <w:rFonts w:asciiTheme="minorHAnsi" w:hAnsiTheme="minorHAnsi" w:cstheme="minorHAnsi"/>
          <w:sz w:val="22"/>
          <w:szCs w:val="22"/>
        </w:rPr>
        <w:t>the</w:t>
      </w:r>
      <w:r w:rsidRPr="005C48B2">
        <w:rPr>
          <w:rFonts w:asciiTheme="minorHAnsi" w:hAnsiTheme="minorHAnsi" w:cstheme="minorHAnsi"/>
          <w:bCs/>
          <w:sz w:val="22"/>
          <w:szCs w:val="22"/>
        </w:rPr>
        <w:t xml:space="preserve"> innovative ideas for women at their early stages of business and entrepreneurship. The intervention and support package for the beneficiaries will be tailored and designed based on the needs identified for individual businesses/initiatives.</w:t>
      </w:r>
    </w:p>
    <w:p w14:paraId="59411D7E" w14:textId="4C284F07" w:rsidR="006D5D78" w:rsidRPr="00590BA3" w:rsidRDefault="006D5D78" w:rsidP="006D5D78">
      <w:pPr>
        <w:pStyle w:val="Default"/>
        <w:spacing w:after="120"/>
        <w:jc w:val="both"/>
        <w:rPr>
          <w:rFonts w:asciiTheme="minorHAnsi" w:hAnsiTheme="minorHAnsi" w:cstheme="minorHAnsi"/>
          <w:bCs/>
          <w:sz w:val="22"/>
          <w:szCs w:val="22"/>
        </w:rPr>
      </w:pPr>
      <w:r>
        <w:rPr>
          <w:rFonts w:asciiTheme="minorHAnsi" w:hAnsiTheme="minorHAnsi" w:cstheme="minorHAnsi"/>
          <w:bCs/>
          <w:sz w:val="22"/>
          <w:szCs w:val="22"/>
        </w:rPr>
        <w:t xml:space="preserve">In addressing the above mentioned </w:t>
      </w:r>
      <w:r w:rsidRPr="006D5D78">
        <w:rPr>
          <w:rFonts w:asciiTheme="minorHAnsi" w:hAnsiTheme="minorHAnsi" w:cstheme="minorHAnsi"/>
          <w:bCs/>
          <w:sz w:val="22"/>
          <w:szCs w:val="22"/>
        </w:rPr>
        <w:t xml:space="preserve">Kosova – Women 4 Women with the support from the </w:t>
      </w:r>
      <w:r w:rsidRPr="006D5D78">
        <w:rPr>
          <w:rFonts w:asciiTheme="minorHAnsi" w:hAnsiTheme="minorHAnsi" w:cstheme="minorHAnsi"/>
          <w:bCs/>
          <w:sz w:val="22"/>
          <w:szCs w:val="22"/>
        </w:rPr>
        <w:t xml:space="preserve">Deutsche Gesellschaft für </w:t>
      </w:r>
      <w:proofErr w:type="spellStart"/>
      <w:r w:rsidRPr="006D5D78">
        <w:rPr>
          <w:rFonts w:asciiTheme="minorHAnsi" w:hAnsiTheme="minorHAnsi" w:cstheme="minorHAnsi"/>
          <w:bCs/>
          <w:sz w:val="22"/>
          <w:szCs w:val="22"/>
        </w:rPr>
        <w:t>Internationale</w:t>
      </w:r>
      <w:proofErr w:type="spellEnd"/>
      <w:r w:rsidRPr="006D5D78">
        <w:rPr>
          <w:rFonts w:asciiTheme="minorHAnsi" w:hAnsiTheme="minorHAnsi" w:cstheme="minorHAnsi"/>
          <w:bCs/>
          <w:sz w:val="22"/>
          <w:szCs w:val="22"/>
        </w:rPr>
        <w:t xml:space="preserve"> </w:t>
      </w:r>
      <w:proofErr w:type="spellStart"/>
      <w:r w:rsidRPr="006D5D78">
        <w:rPr>
          <w:rFonts w:asciiTheme="minorHAnsi" w:hAnsiTheme="minorHAnsi" w:cstheme="minorHAnsi"/>
          <w:bCs/>
          <w:sz w:val="22"/>
          <w:szCs w:val="22"/>
        </w:rPr>
        <w:t>Zusammenarbeit</w:t>
      </w:r>
      <w:proofErr w:type="spellEnd"/>
      <w:r w:rsidRPr="006D5D78">
        <w:rPr>
          <w:rFonts w:asciiTheme="minorHAnsi" w:hAnsiTheme="minorHAnsi" w:cstheme="minorHAnsi"/>
          <w:bCs/>
          <w:sz w:val="22"/>
          <w:szCs w:val="22"/>
        </w:rPr>
        <w:t xml:space="preserve"> (GIZ) GmbH</w:t>
      </w:r>
      <w:r w:rsidR="00590BA3">
        <w:rPr>
          <w:rFonts w:asciiTheme="minorHAnsi" w:hAnsiTheme="minorHAnsi" w:cstheme="minorHAnsi"/>
          <w:bCs/>
          <w:sz w:val="22"/>
          <w:szCs w:val="22"/>
        </w:rPr>
        <w:t xml:space="preserve"> is implementing the project called </w:t>
      </w:r>
      <w:r w:rsidR="00590BA3" w:rsidRPr="00590BA3">
        <w:rPr>
          <w:rFonts w:asciiTheme="minorHAnsi" w:hAnsiTheme="minorHAnsi" w:cstheme="minorHAnsi"/>
          <w:b/>
          <w:bCs/>
          <w:sz w:val="22"/>
          <w:szCs w:val="22"/>
        </w:rPr>
        <w:t>Women’s Opportunities in Market, Economy and Networking (WOMEN)</w:t>
      </w:r>
      <w:r w:rsidR="00590BA3">
        <w:rPr>
          <w:rFonts w:asciiTheme="minorHAnsi" w:hAnsiTheme="minorHAnsi" w:cstheme="minorHAnsi"/>
          <w:b/>
          <w:bCs/>
          <w:sz w:val="22"/>
          <w:szCs w:val="22"/>
        </w:rPr>
        <w:t xml:space="preserve"> </w:t>
      </w:r>
      <w:r w:rsidR="00590BA3">
        <w:rPr>
          <w:rFonts w:asciiTheme="minorHAnsi" w:hAnsiTheme="minorHAnsi" w:cstheme="minorHAnsi"/>
          <w:bCs/>
          <w:sz w:val="22"/>
          <w:szCs w:val="22"/>
        </w:rPr>
        <w:t>and this Call for Tender is part of the activities of this project.</w:t>
      </w:r>
    </w:p>
    <w:p w14:paraId="267C2EB4" w14:textId="63B4BA5C" w:rsidR="006D5D78" w:rsidRPr="006D5D78" w:rsidRDefault="006D5D78" w:rsidP="006D5D78">
      <w:pPr>
        <w:pStyle w:val="Default"/>
        <w:spacing w:after="120"/>
        <w:jc w:val="both"/>
        <w:rPr>
          <w:rFonts w:asciiTheme="minorHAnsi" w:hAnsiTheme="minorHAnsi" w:cstheme="minorHAnsi"/>
          <w:sz w:val="22"/>
          <w:szCs w:val="22"/>
        </w:rPr>
      </w:pPr>
    </w:p>
    <w:p w14:paraId="544ABACC" w14:textId="77777777" w:rsidR="00BA1D60" w:rsidRPr="00BA1D60" w:rsidRDefault="00BA1D60" w:rsidP="006D5D78">
      <w:pPr>
        <w:autoSpaceDE w:val="0"/>
        <w:autoSpaceDN w:val="0"/>
        <w:adjustRightInd w:val="0"/>
        <w:spacing w:after="120" w:line="240" w:lineRule="auto"/>
        <w:jc w:val="both"/>
        <w:rPr>
          <w:rFonts w:cstheme="minorHAnsi"/>
          <w:sz w:val="28"/>
          <w:szCs w:val="28"/>
        </w:rPr>
      </w:pPr>
      <w:r w:rsidRPr="00BA1D60">
        <w:rPr>
          <w:rFonts w:cstheme="minorHAnsi"/>
          <w:b/>
          <w:bCs/>
          <w:i/>
          <w:iCs/>
          <w:sz w:val="28"/>
          <w:szCs w:val="28"/>
        </w:rPr>
        <w:lastRenderedPageBreak/>
        <w:t xml:space="preserve">2. Description of the project (topics to be covered) </w:t>
      </w:r>
    </w:p>
    <w:p w14:paraId="5F9942F8" w14:textId="1032C42E" w:rsidR="00302BF4" w:rsidRPr="005C48B2" w:rsidRDefault="00302BF4" w:rsidP="006D5D78">
      <w:pPr>
        <w:spacing w:after="120" w:line="240" w:lineRule="auto"/>
        <w:jc w:val="both"/>
        <w:rPr>
          <w:rFonts w:cstheme="minorHAnsi"/>
          <w:bCs/>
        </w:rPr>
      </w:pPr>
      <w:r w:rsidRPr="005C48B2">
        <w:rPr>
          <w:rFonts w:cstheme="minorHAnsi"/>
          <w:bCs/>
        </w:rPr>
        <w:t xml:space="preserve">The main </w:t>
      </w:r>
      <w:r w:rsidRPr="006D5D78">
        <w:rPr>
          <w:rFonts w:eastAsiaTheme="minorHAnsi" w:cstheme="minorHAnsi"/>
          <w:color w:val="000000"/>
        </w:rPr>
        <w:t>objective</w:t>
      </w:r>
      <w:r w:rsidRPr="005C48B2">
        <w:rPr>
          <w:rFonts w:cstheme="minorHAnsi"/>
          <w:bCs/>
        </w:rPr>
        <w:t xml:space="preserve"> of th</w:t>
      </w:r>
      <w:r w:rsidR="005C48B2">
        <w:rPr>
          <w:rFonts w:cstheme="minorHAnsi"/>
          <w:bCs/>
        </w:rPr>
        <w:t xml:space="preserve">e project </w:t>
      </w:r>
      <w:r w:rsidR="00590BA3" w:rsidRPr="00590BA3">
        <w:rPr>
          <w:rFonts w:eastAsiaTheme="minorHAnsi" w:cstheme="minorHAnsi"/>
          <w:b/>
          <w:bCs/>
          <w:color w:val="000000"/>
        </w:rPr>
        <w:t>Women’s Opportunities in Market, Economy and Networking (WOMEN)</w:t>
      </w:r>
      <w:r w:rsidR="00590BA3">
        <w:rPr>
          <w:rFonts w:eastAsiaTheme="minorHAnsi" w:cstheme="minorHAnsi"/>
          <w:b/>
          <w:bCs/>
          <w:color w:val="000000"/>
        </w:rPr>
        <w:t xml:space="preserve"> </w:t>
      </w:r>
      <w:r w:rsidRPr="00590BA3">
        <w:rPr>
          <w:rFonts w:eastAsiaTheme="minorHAnsi" w:cstheme="minorHAnsi"/>
          <w:bCs/>
          <w:color w:val="000000"/>
        </w:rPr>
        <w:t>i</w:t>
      </w:r>
      <w:r w:rsidRPr="005C48B2">
        <w:rPr>
          <w:rFonts w:cstheme="minorHAnsi"/>
          <w:bCs/>
        </w:rPr>
        <w:t xml:space="preserve">s to </w:t>
      </w:r>
      <w:r w:rsidRPr="006D5D78">
        <w:rPr>
          <w:rFonts w:cstheme="minorHAnsi"/>
          <w:bCs/>
        </w:rPr>
        <w:t>contribute to the business growth and sustainability of women owned and co-</w:t>
      </w:r>
      <w:r w:rsidRPr="006D5D78">
        <w:rPr>
          <w:rFonts w:eastAsiaTheme="minorHAnsi" w:cstheme="minorHAnsi"/>
          <w:color w:val="000000"/>
        </w:rPr>
        <w:t>owned</w:t>
      </w:r>
      <w:r w:rsidRPr="006D5D78">
        <w:rPr>
          <w:rFonts w:cstheme="minorHAnsi"/>
          <w:bCs/>
        </w:rPr>
        <w:t xml:space="preserve"> businesses and enable the employment of around 150 women</w:t>
      </w:r>
      <w:r w:rsidR="00BB19F0">
        <w:rPr>
          <w:rFonts w:cstheme="minorHAnsi"/>
          <w:b/>
          <w:bCs/>
        </w:rPr>
        <w:t xml:space="preserve">. </w:t>
      </w:r>
      <w:r w:rsidR="00BB19F0">
        <w:rPr>
          <w:rFonts w:cstheme="minorHAnsi"/>
          <w:bCs/>
        </w:rPr>
        <w:t>I</w:t>
      </w:r>
      <w:r w:rsidR="002327B8" w:rsidRPr="005C48B2">
        <w:rPr>
          <w:rFonts w:cstheme="minorHAnsi"/>
          <w:bCs/>
        </w:rPr>
        <w:t>n</w:t>
      </w:r>
      <w:r w:rsidRPr="005C48B2">
        <w:rPr>
          <w:rFonts w:cstheme="minorHAnsi"/>
          <w:bCs/>
        </w:rPr>
        <w:t xml:space="preserve"> order to achieve this main </w:t>
      </w:r>
      <w:r w:rsidRPr="006D5D78">
        <w:rPr>
          <w:rFonts w:eastAsiaTheme="minorHAnsi" w:cstheme="minorHAnsi"/>
          <w:color w:val="000000"/>
        </w:rPr>
        <w:t>objective</w:t>
      </w:r>
      <w:r w:rsidRPr="005C48B2">
        <w:rPr>
          <w:rFonts w:cstheme="minorHAnsi"/>
          <w:bCs/>
        </w:rPr>
        <w:t>, the project has foreseen four specific objectives</w:t>
      </w:r>
      <w:proofErr w:type="gramStart"/>
      <w:r w:rsidR="00BB19F0">
        <w:rPr>
          <w:rFonts w:cstheme="minorHAnsi"/>
          <w:bCs/>
        </w:rPr>
        <w:t xml:space="preserve">. </w:t>
      </w:r>
      <w:proofErr w:type="gramEnd"/>
      <w:r w:rsidR="00BB19F0">
        <w:rPr>
          <w:rFonts w:cstheme="minorHAnsi"/>
          <w:bCs/>
        </w:rPr>
        <w:t>This Call for tenders is one of the activities</w:t>
      </w:r>
      <w:r w:rsidR="00F123B2">
        <w:rPr>
          <w:rFonts w:cstheme="minorHAnsi"/>
          <w:bCs/>
        </w:rPr>
        <w:t xml:space="preserve"> that leads to the achievement of the 1</w:t>
      </w:r>
      <w:r w:rsidR="00F123B2" w:rsidRPr="006D5D78">
        <w:rPr>
          <w:rFonts w:cstheme="minorHAnsi"/>
          <w:bCs/>
          <w:vertAlign w:val="superscript"/>
        </w:rPr>
        <w:t>st</w:t>
      </w:r>
      <w:r w:rsidR="00F123B2">
        <w:rPr>
          <w:rFonts w:cstheme="minorHAnsi"/>
          <w:bCs/>
        </w:rPr>
        <w:t xml:space="preserve"> Objective,</w:t>
      </w:r>
      <w:r w:rsidR="00BB19F0">
        <w:rPr>
          <w:rFonts w:cstheme="minorHAnsi"/>
          <w:bCs/>
        </w:rPr>
        <w:t xml:space="preserve"> which is</w:t>
      </w:r>
      <w:r w:rsidR="00F123B2">
        <w:rPr>
          <w:rFonts w:cstheme="minorHAnsi"/>
          <w:bCs/>
        </w:rPr>
        <w:t>:</w:t>
      </w:r>
      <w:r w:rsidR="00BB19F0">
        <w:rPr>
          <w:rFonts w:cstheme="minorHAnsi"/>
          <w:bCs/>
        </w:rPr>
        <w:t xml:space="preserve"> </w:t>
      </w:r>
      <w:r w:rsidRPr="006D5D78">
        <w:rPr>
          <w:rFonts w:cstheme="minorHAnsi"/>
          <w:b/>
          <w:bCs/>
        </w:rPr>
        <w:t xml:space="preserve">Women </w:t>
      </w:r>
      <w:r w:rsidR="002327B8" w:rsidRPr="006D5D78">
        <w:rPr>
          <w:rFonts w:cstheme="minorHAnsi"/>
          <w:b/>
          <w:bCs/>
        </w:rPr>
        <w:t>owned,</w:t>
      </w:r>
      <w:r w:rsidRPr="006D5D78">
        <w:rPr>
          <w:rFonts w:cstheme="minorHAnsi"/>
          <w:b/>
          <w:bCs/>
        </w:rPr>
        <w:t xml:space="preserve"> and co-owned businesses have built their capacities to function as stable and successful businesses that support and employ other women</w:t>
      </w:r>
      <w:r w:rsidRPr="005C48B2">
        <w:rPr>
          <w:rFonts w:cstheme="minorHAnsi"/>
          <w:bCs/>
        </w:rPr>
        <w:t>;</w:t>
      </w:r>
    </w:p>
    <w:p w14:paraId="5335475A" w14:textId="7BCA7EAC" w:rsidR="00302BF4" w:rsidRPr="005C48B2" w:rsidRDefault="00302BF4" w:rsidP="006D5D78">
      <w:pPr>
        <w:autoSpaceDE w:val="0"/>
        <w:autoSpaceDN w:val="0"/>
        <w:adjustRightInd w:val="0"/>
        <w:spacing w:after="120" w:line="240" w:lineRule="auto"/>
        <w:jc w:val="both"/>
        <w:rPr>
          <w:rFonts w:cstheme="minorHAnsi"/>
          <w:sz w:val="23"/>
          <w:szCs w:val="23"/>
        </w:rPr>
      </w:pPr>
    </w:p>
    <w:p w14:paraId="11F3CE2A" w14:textId="77777777" w:rsidR="00B27407" w:rsidRPr="005C48B2" w:rsidRDefault="00B27407" w:rsidP="006D5D78">
      <w:pPr>
        <w:autoSpaceDE w:val="0"/>
        <w:autoSpaceDN w:val="0"/>
        <w:adjustRightInd w:val="0"/>
        <w:spacing w:after="120" w:line="240" w:lineRule="auto"/>
        <w:jc w:val="both"/>
        <w:rPr>
          <w:rFonts w:cstheme="minorHAnsi"/>
          <w:sz w:val="23"/>
          <w:szCs w:val="23"/>
        </w:rPr>
      </w:pPr>
      <w:r w:rsidRPr="005C48B2">
        <w:rPr>
          <w:rFonts w:cstheme="minorHAnsi"/>
          <w:sz w:val="23"/>
          <w:szCs w:val="23"/>
        </w:rPr>
        <w:t xml:space="preserve">The 25 businesses are already selected and needs assessment was conducted with individual businesses. Each business with benefit from capacity building activities (in the form of trainings or consultancy). The needs for capacity building that are identified for those businesses and for which we expect the offers to are summarized in the table below: </w:t>
      </w:r>
    </w:p>
    <w:p w14:paraId="0E6B0945" w14:textId="77777777" w:rsidR="00B27407" w:rsidRPr="005C48B2" w:rsidRDefault="00B27407" w:rsidP="006D5D78">
      <w:pPr>
        <w:autoSpaceDE w:val="0"/>
        <w:autoSpaceDN w:val="0"/>
        <w:adjustRightInd w:val="0"/>
        <w:spacing w:after="120" w:line="240" w:lineRule="auto"/>
        <w:jc w:val="both"/>
        <w:rPr>
          <w:rFonts w:cstheme="minorHAnsi"/>
          <w:sz w:val="23"/>
          <w:szCs w:val="23"/>
        </w:rPr>
      </w:pPr>
    </w:p>
    <w:tbl>
      <w:tblPr>
        <w:tblStyle w:val="TableGrid"/>
        <w:tblW w:w="0" w:type="auto"/>
        <w:tblLook w:val="04A0" w:firstRow="1" w:lastRow="0" w:firstColumn="1" w:lastColumn="0" w:noHBand="0" w:noVBand="1"/>
      </w:tblPr>
      <w:tblGrid>
        <w:gridCol w:w="4930"/>
        <w:gridCol w:w="4420"/>
      </w:tblGrid>
      <w:tr w:rsidR="00B27407" w:rsidRPr="005C48B2" w14:paraId="397FFB95" w14:textId="77777777" w:rsidTr="006D5D78">
        <w:tc>
          <w:tcPr>
            <w:tcW w:w="5035" w:type="dxa"/>
          </w:tcPr>
          <w:p w14:paraId="1114BD77" w14:textId="61ACD76A" w:rsidR="00B27407" w:rsidRPr="005C48B2" w:rsidRDefault="00246471" w:rsidP="006D5D78">
            <w:pPr>
              <w:autoSpaceDE w:val="0"/>
              <w:autoSpaceDN w:val="0"/>
              <w:adjustRightInd w:val="0"/>
              <w:spacing w:after="120"/>
              <w:jc w:val="both"/>
              <w:rPr>
                <w:rFonts w:cstheme="minorHAnsi"/>
                <w:sz w:val="23"/>
                <w:szCs w:val="23"/>
              </w:rPr>
            </w:pPr>
            <w:r w:rsidRPr="005C48B2">
              <w:rPr>
                <w:rFonts w:cstheme="minorHAnsi"/>
                <w:sz w:val="23"/>
                <w:szCs w:val="23"/>
              </w:rPr>
              <w:t>Trainings</w:t>
            </w:r>
          </w:p>
        </w:tc>
        <w:tc>
          <w:tcPr>
            <w:tcW w:w="4315" w:type="dxa"/>
          </w:tcPr>
          <w:p w14:paraId="63B5335A" w14:textId="47D94A48" w:rsidR="00B27407" w:rsidRPr="005C48B2" w:rsidRDefault="00246471" w:rsidP="006D5D78">
            <w:pPr>
              <w:autoSpaceDE w:val="0"/>
              <w:autoSpaceDN w:val="0"/>
              <w:adjustRightInd w:val="0"/>
              <w:spacing w:after="120"/>
              <w:jc w:val="both"/>
              <w:rPr>
                <w:rFonts w:cstheme="minorHAnsi"/>
                <w:sz w:val="23"/>
                <w:szCs w:val="23"/>
              </w:rPr>
            </w:pPr>
            <w:r w:rsidRPr="005C48B2">
              <w:rPr>
                <w:rFonts w:cstheme="minorHAnsi"/>
                <w:sz w:val="23"/>
                <w:szCs w:val="23"/>
              </w:rPr>
              <w:t xml:space="preserve">Consultancy </w:t>
            </w:r>
          </w:p>
        </w:tc>
      </w:tr>
      <w:tr w:rsidR="00B27407" w:rsidRPr="005C48B2" w14:paraId="093438BD" w14:textId="77777777" w:rsidTr="006D5D78">
        <w:tc>
          <w:tcPr>
            <w:tcW w:w="5035" w:type="dxa"/>
          </w:tcPr>
          <w:p w14:paraId="33716541" w14:textId="644FDBB7" w:rsidR="00B27407" w:rsidRPr="006D5D78" w:rsidRDefault="00246471" w:rsidP="006D5D78">
            <w:pPr>
              <w:pStyle w:val="ListParagraph"/>
              <w:numPr>
                <w:ilvl w:val="0"/>
                <w:numId w:val="16"/>
              </w:numPr>
              <w:jc w:val="both"/>
              <w:rPr>
                <w:rFonts w:asciiTheme="minorHAnsi" w:hAnsiTheme="minorHAnsi" w:cstheme="minorHAnsi"/>
                <w:color w:val="000000"/>
                <w:sz w:val="22"/>
                <w:szCs w:val="22"/>
              </w:rPr>
            </w:pPr>
            <w:r w:rsidRPr="006D5D78">
              <w:rPr>
                <w:rFonts w:asciiTheme="minorHAnsi" w:hAnsiTheme="minorHAnsi" w:cstheme="minorHAnsi"/>
                <w:color w:val="000000"/>
                <w:sz w:val="22"/>
                <w:szCs w:val="22"/>
              </w:rPr>
              <w:t xml:space="preserve">General Business Management and  </w:t>
            </w:r>
            <w:r w:rsidR="00B27407" w:rsidRPr="006D5D78">
              <w:rPr>
                <w:rFonts w:asciiTheme="minorHAnsi" w:eastAsia="Calibri" w:hAnsiTheme="minorHAnsi" w:cstheme="minorHAnsi"/>
                <w:color w:val="000000"/>
                <w:sz w:val="22"/>
                <w:szCs w:val="22"/>
              </w:rPr>
              <w:t>Organization</w:t>
            </w:r>
            <w:r w:rsidRPr="006D5D78">
              <w:rPr>
                <w:rFonts w:asciiTheme="minorHAnsi" w:eastAsia="Calibri" w:hAnsiTheme="minorHAnsi" w:cstheme="minorHAnsi"/>
                <w:color w:val="000000"/>
                <w:sz w:val="22"/>
                <w:szCs w:val="22"/>
              </w:rPr>
              <w:t>;</w:t>
            </w:r>
          </w:p>
          <w:p w14:paraId="20464A1A" w14:textId="188E4698" w:rsidR="00B27407" w:rsidRPr="006D5D78" w:rsidRDefault="00B27407" w:rsidP="006D5D78">
            <w:pPr>
              <w:pStyle w:val="ListParagraph"/>
              <w:numPr>
                <w:ilvl w:val="0"/>
                <w:numId w:val="16"/>
              </w:numPr>
              <w:jc w:val="both"/>
              <w:rPr>
                <w:rFonts w:asciiTheme="minorHAnsi" w:hAnsiTheme="minorHAnsi" w:cstheme="minorHAnsi"/>
                <w:color w:val="000000"/>
                <w:sz w:val="22"/>
                <w:szCs w:val="22"/>
              </w:rPr>
            </w:pPr>
            <w:r w:rsidRPr="006D5D78">
              <w:rPr>
                <w:rFonts w:asciiTheme="minorHAnsi" w:hAnsiTheme="minorHAnsi" w:cstheme="minorHAnsi"/>
                <w:color w:val="000000"/>
                <w:sz w:val="22"/>
                <w:szCs w:val="22"/>
              </w:rPr>
              <w:t xml:space="preserve">Business </w:t>
            </w:r>
            <w:r w:rsidR="00246471" w:rsidRPr="006D5D78">
              <w:rPr>
                <w:rFonts w:asciiTheme="minorHAnsi" w:hAnsiTheme="minorHAnsi" w:cstheme="minorHAnsi"/>
                <w:color w:val="000000"/>
                <w:sz w:val="22"/>
                <w:szCs w:val="22"/>
              </w:rPr>
              <w:t>S</w:t>
            </w:r>
            <w:r w:rsidRPr="006D5D78">
              <w:rPr>
                <w:rFonts w:asciiTheme="minorHAnsi" w:hAnsiTheme="minorHAnsi" w:cstheme="minorHAnsi"/>
                <w:color w:val="000000"/>
                <w:sz w:val="22"/>
                <w:szCs w:val="22"/>
              </w:rPr>
              <w:t xml:space="preserve">trategic </w:t>
            </w:r>
            <w:r w:rsidR="00246471" w:rsidRPr="006D5D78">
              <w:rPr>
                <w:rFonts w:asciiTheme="minorHAnsi" w:hAnsiTheme="minorHAnsi" w:cstheme="minorHAnsi"/>
                <w:color w:val="000000"/>
                <w:sz w:val="22"/>
                <w:szCs w:val="22"/>
              </w:rPr>
              <w:t>P</w:t>
            </w:r>
            <w:r w:rsidRPr="006D5D78">
              <w:rPr>
                <w:rFonts w:asciiTheme="minorHAnsi" w:hAnsiTheme="minorHAnsi" w:cstheme="minorHAnsi"/>
                <w:color w:val="000000"/>
                <w:sz w:val="22"/>
                <w:szCs w:val="22"/>
              </w:rPr>
              <w:t>lan</w:t>
            </w:r>
            <w:r w:rsidR="00246471" w:rsidRPr="006D5D78">
              <w:rPr>
                <w:rFonts w:asciiTheme="minorHAnsi" w:hAnsiTheme="minorHAnsi" w:cstheme="minorHAnsi"/>
                <w:color w:val="000000"/>
                <w:sz w:val="22"/>
                <w:szCs w:val="22"/>
              </w:rPr>
              <w:t>ning</w:t>
            </w:r>
            <w:r w:rsidRPr="006D5D78">
              <w:rPr>
                <w:rFonts w:asciiTheme="minorHAnsi" w:hAnsiTheme="minorHAnsi" w:cstheme="minorHAnsi"/>
                <w:color w:val="000000"/>
                <w:sz w:val="22"/>
                <w:szCs w:val="22"/>
              </w:rPr>
              <w:t>;</w:t>
            </w:r>
          </w:p>
          <w:p w14:paraId="439598F8" w14:textId="1434749A" w:rsidR="00B27407" w:rsidRPr="006D5D78" w:rsidRDefault="00B27407" w:rsidP="006D5D78">
            <w:pPr>
              <w:pStyle w:val="ListParagraph"/>
              <w:numPr>
                <w:ilvl w:val="0"/>
                <w:numId w:val="16"/>
              </w:numPr>
              <w:jc w:val="both"/>
              <w:rPr>
                <w:rFonts w:asciiTheme="minorHAnsi" w:hAnsiTheme="minorHAnsi" w:cstheme="minorHAnsi"/>
                <w:color w:val="000000"/>
                <w:sz w:val="22"/>
                <w:szCs w:val="22"/>
              </w:rPr>
            </w:pPr>
            <w:r w:rsidRPr="006D5D78">
              <w:rPr>
                <w:rFonts w:asciiTheme="minorHAnsi" w:eastAsia="Calibri" w:hAnsiTheme="minorHAnsi" w:cstheme="minorHAnsi"/>
                <w:color w:val="000000"/>
                <w:sz w:val="22"/>
                <w:szCs w:val="22"/>
              </w:rPr>
              <w:t>Business Plan</w:t>
            </w:r>
            <w:r w:rsidR="00246471" w:rsidRPr="006D5D78">
              <w:rPr>
                <w:rFonts w:asciiTheme="minorHAnsi" w:eastAsia="Calibri" w:hAnsiTheme="minorHAnsi" w:cstheme="minorHAnsi"/>
                <w:color w:val="000000"/>
                <w:sz w:val="22"/>
                <w:szCs w:val="22"/>
              </w:rPr>
              <w:t>ning;</w:t>
            </w:r>
          </w:p>
          <w:p w14:paraId="5D1A2D8C" w14:textId="3B69E248" w:rsidR="00B27407" w:rsidRPr="006D5D78" w:rsidRDefault="00B27407" w:rsidP="006D5D78">
            <w:pPr>
              <w:pStyle w:val="ListParagraph"/>
              <w:numPr>
                <w:ilvl w:val="0"/>
                <w:numId w:val="16"/>
              </w:numPr>
              <w:jc w:val="both"/>
              <w:rPr>
                <w:rFonts w:asciiTheme="minorHAnsi" w:hAnsiTheme="minorHAnsi" w:cstheme="minorHAnsi"/>
                <w:color w:val="000000"/>
                <w:sz w:val="22"/>
                <w:szCs w:val="22"/>
              </w:rPr>
            </w:pPr>
            <w:r w:rsidRPr="006D5D78">
              <w:rPr>
                <w:rFonts w:asciiTheme="minorHAnsi" w:eastAsia="Calibri" w:hAnsiTheme="minorHAnsi" w:cstheme="minorHAnsi"/>
                <w:color w:val="000000"/>
                <w:sz w:val="22"/>
                <w:szCs w:val="22"/>
              </w:rPr>
              <w:t>Contracts and Legal Expertise for Businesses</w:t>
            </w:r>
            <w:r w:rsidR="00246471" w:rsidRPr="006D5D78">
              <w:rPr>
                <w:rFonts w:asciiTheme="minorHAnsi" w:eastAsia="Calibri" w:hAnsiTheme="minorHAnsi" w:cstheme="minorHAnsi"/>
                <w:color w:val="000000"/>
                <w:sz w:val="22"/>
                <w:szCs w:val="22"/>
              </w:rPr>
              <w:t>;</w:t>
            </w:r>
          </w:p>
          <w:p w14:paraId="50522A53" w14:textId="77777777" w:rsidR="00B27407" w:rsidRPr="006D5D78" w:rsidRDefault="00B27407" w:rsidP="006D5D78">
            <w:pPr>
              <w:pStyle w:val="ListParagraph"/>
              <w:numPr>
                <w:ilvl w:val="0"/>
                <w:numId w:val="16"/>
              </w:numPr>
              <w:jc w:val="both"/>
              <w:rPr>
                <w:rFonts w:asciiTheme="minorHAnsi" w:hAnsiTheme="minorHAnsi" w:cstheme="minorHAnsi"/>
                <w:color w:val="000000"/>
                <w:sz w:val="22"/>
                <w:szCs w:val="22"/>
              </w:rPr>
            </w:pPr>
            <w:r w:rsidRPr="006D5D78">
              <w:rPr>
                <w:rFonts w:asciiTheme="minorHAnsi" w:eastAsia="Calibri" w:hAnsiTheme="minorHAnsi" w:cstheme="minorHAnsi"/>
                <w:color w:val="000000"/>
                <w:sz w:val="22"/>
                <w:szCs w:val="22"/>
              </w:rPr>
              <w:t xml:space="preserve">Design and Social Media Promotion; </w:t>
            </w:r>
          </w:p>
          <w:p w14:paraId="7B2EA384" w14:textId="023185E5" w:rsidR="00B27407" w:rsidRPr="006D5D78" w:rsidRDefault="00B27407" w:rsidP="006D5D78">
            <w:pPr>
              <w:pStyle w:val="ListParagraph"/>
              <w:numPr>
                <w:ilvl w:val="0"/>
                <w:numId w:val="16"/>
              </w:numPr>
              <w:jc w:val="both"/>
              <w:rPr>
                <w:rFonts w:asciiTheme="minorHAnsi" w:hAnsiTheme="minorHAnsi" w:cstheme="minorHAnsi"/>
                <w:color w:val="000000"/>
                <w:sz w:val="22"/>
                <w:szCs w:val="22"/>
              </w:rPr>
            </w:pPr>
            <w:r w:rsidRPr="006D5D78">
              <w:rPr>
                <w:rFonts w:asciiTheme="minorHAnsi" w:hAnsiTheme="minorHAnsi" w:cstheme="minorHAnsi"/>
                <w:color w:val="000000"/>
                <w:sz w:val="22"/>
                <w:szCs w:val="22"/>
              </w:rPr>
              <w:t>Financial Management</w:t>
            </w:r>
            <w:r w:rsidR="00246471" w:rsidRPr="006D5D78">
              <w:rPr>
                <w:rFonts w:asciiTheme="minorHAnsi" w:hAnsiTheme="minorHAnsi" w:cstheme="minorHAnsi"/>
                <w:color w:val="000000"/>
                <w:sz w:val="22"/>
                <w:szCs w:val="22"/>
              </w:rPr>
              <w:t>;</w:t>
            </w:r>
          </w:p>
          <w:p w14:paraId="7168C73A" w14:textId="1D62287C" w:rsidR="00B27407" w:rsidRPr="006D5D78" w:rsidRDefault="00B27407" w:rsidP="006D5D78">
            <w:pPr>
              <w:pStyle w:val="ListParagraph"/>
              <w:numPr>
                <w:ilvl w:val="0"/>
                <w:numId w:val="16"/>
              </w:numPr>
              <w:jc w:val="both"/>
              <w:rPr>
                <w:rFonts w:asciiTheme="minorHAnsi" w:hAnsiTheme="minorHAnsi" w:cstheme="minorHAnsi"/>
                <w:color w:val="000000"/>
                <w:sz w:val="22"/>
                <w:szCs w:val="22"/>
              </w:rPr>
            </w:pPr>
            <w:r w:rsidRPr="006D5D78">
              <w:rPr>
                <w:rFonts w:asciiTheme="minorHAnsi" w:eastAsia="Calibri" w:hAnsiTheme="minorHAnsi" w:cstheme="minorHAnsi"/>
                <w:color w:val="000000"/>
                <w:sz w:val="22"/>
                <w:szCs w:val="22"/>
              </w:rPr>
              <w:t>Human Recourses and Labour L</w:t>
            </w:r>
            <w:r w:rsidR="00246471" w:rsidRPr="006D5D78">
              <w:rPr>
                <w:rFonts w:asciiTheme="minorHAnsi" w:eastAsia="Calibri" w:hAnsiTheme="minorHAnsi" w:cstheme="minorHAnsi"/>
                <w:color w:val="000000"/>
                <w:sz w:val="22"/>
                <w:szCs w:val="22"/>
              </w:rPr>
              <w:t>egislation</w:t>
            </w:r>
            <w:r w:rsidRPr="006D5D78">
              <w:rPr>
                <w:rFonts w:asciiTheme="minorHAnsi" w:eastAsia="Calibri" w:hAnsiTheme="minorHAnsi" w:cstheme="minorHAnsi"/>
                <w:color w:val="000000"/>
                <w:sz w:val="22"/>
                <w:szCs w:val="22"/>
              </w:rPr>
              <w:t>;</w:t>
            </w:r>
          </w:p>
          <w:p w14:paraId="5BAFF4EE" w14:textId="7B689A9E" w:rsidR="00B27407" w:rsidRPr="006D5D78" w:rsidRDefault="00B27407" w:rsidP="006D5D78">
            <w:pPr>
              <w:pStyle w:val="ListParagraph"/>
              <w:numPr>
                <w:ilvl w:val="0"/>
                <w:numId w:val="16"/>
              </w:numPr>
              <w:jc w:val="both"/>
              <w:rPr>
                <w:rFonts w:asciiTheme="minorHAnsi" w:hAnsiTheme="minorHAnsi" w:cstheme="minorHAnsi"/>
                <w:color w:val="000000"/>
                <w:sz w:val="22"/>
                <w:szCs w:val="22"/>
              </w:rPr>
            </w:pPr>
            <w:r w:rsidRPr="006D5D78">
              <w:rPr>
                <w:rFonts w:asciiTheme="minorHAnsi" w:eastAsia="Calibri" w:hAnsiTheme="minorHAnsi" w:cstheme="minorHAnsi"/>
                <w:color w:val="000000"/>
                <w:sz w:val="22"/>
                <w:szCs w:val="22"/>
              </w:rPr>
              <w:t>ISO Standards</w:t>
            </w:r>
            <w:r w:rsidR="00246471" w:rsidRPr="006D5D78">
              <w:rPr>
                <w:rFonts w:asciiTheme="minorHAnsi" w:eastAsia="Calibri" w:hAnsiTheme="minorHAnsi" w:cstheme="minorHAnsi"/>
                <w:color w:val="000000"/>
                <w:sz w:val="22"/>
                <w:szCs w:val="22"/>
              </w:rPr>
              <w:t>;</w:t>
            </w:r>
          </w:p>
          <w:p w14:paraId="577D8B8B" w14:textId="77777777" w:rsidR="00246471" w:rsidRPr="006D5D78" w:rsidRDefault="00B27407" w:rsidP="006D5D78">
            <w:pPr>
              <w:pStyle w:val="ListParagraph"/>
              <w:numPr>
                <w:ilvl w:val="0"/>
                <w:numId w:val="16"/>
              </w:numPr>
              <w:jc w:val="both"/>
              <w:rPr>
                <w:rFonts w:asciiTheme="minorHAnsi" w:hAnsiTheme="minorHAnsi" w:cstheme="minorHAnsi"/>
                <w:color w:val="000000"/>
                <w:sz w:val="22"/>
                <w:szCs w:val="22"/>
              </w:rPr>
            </w:pPr>
            <w:r w:rsidRPr="006D5D78">
              <w:rPr>
                <w:rFonts w:asciiTheme="minorHAnsi" w:hAnsiTheme="minorHAnsi" w:cstheme="minorHAnsi"/>
                <w:color w:val="000000"/>
                <w:sz w:val="22"/>
                <w:szCs w:val="22"/>
              </w:rPr>
              <w:t xml:space="preserve">Marketing Management </w:t>
            </w:r>
            <w:r w:rsidR="00246471" w:rsidRPr="006D5D78">
              <w:rPr>
                <w:rFonts w:asciiTheme="minorHAnsi" w:hAnsiTheme="minorHAnsi" w:cstheme="minorHAnsi"/>
                <w:color w:val="000000"/>
                <w:sz w:val="22"/>
                <w:szCs w:val="22"/>
              </w:rPr>
              <w:t xml:space="preserve">&amp; </w:t>
            </w:r>
            <w:r w:rsidR="00246471" w:rsidRPr="006D5D78">
              <w:rPr>
                <w:rFonts w:asciiTheme="minorHAnsi" w:eastAsia="Calibri" w:hAnsiTheme="minorHAnsi" w:cstheme="minorHAnsi"/>
                <w:color w:val="000000"/>
                <w:sz w:val="22"/>
                <w:szCs w:val="22"/>
              </w:rPr>
              <w:t xml:space="preserve">Promotion and Marketing; </w:t>
            </w:r>
          </w:p>
          <w:p w14:paraId="085427DB" w14:textId="0C20C8F1" w:rsidR="00B27407" w:rsidRPr="006D5D78" w:rsidRDefault="00B27407" w:rsidP="006D5D78">
            <w:pPr>
              <w:pStyle w:val="ListParagraph"/>
              <w:numPr>
                <w:ilvl w:val="0"/>
                <w:numId w:val="16"/>
              </w:numPr>
              <w:jc w:val="both"/>
              <w:rPr>
                <w:rFonts w:asciiTheme="minorHAnsi" w:hAnsiTheme="minorHAnsi" w:cstheme="minorHAnsi"/>
                <w:color w:val="000000"/>
                <w:sz w:val="22"/>
                <w:szCs w:val="22"/>
              </w:rPr>
            </w:pPr>
            <w:r w:rsidRPr="006D5D78">
              <w:rPr>
                <w:rFonts w:asciiTheme="minorHAnsi" w:hAnsiTheme="minorHAnsi" w:cstheme="minorHAnsi"/>
                <w:color w:val="000000"/>
                <w:sz w:val="22"/>
                <w:szCs w:val="22"/>
              </w:rPr>
              <w:t>Marketing Plan</w:t>
            </w:r>
            <w:r w:rsidR="00932F94" w:rsidRPr="006D5D78">
              <w:rPr>
                <w:rFonts w:asciiTheme="minorHAnsi" w:hAnsiTheme="minorHAnsi" w:cstheme="minorHAnsi"/>
                <w:color w:val="000000"/>
                <w:sz w:val="22"/>
                <w:szCs w:val="22"/>
              </w:rPr>
              <w:t>;</w:t>
            </w:r>
            <w:r w:rsidRPr="006D5D78">
              <w:rPr>
                <w:rFonts w:asciiTheme="minorHAnsi" w:hAnsiTheme="minorHAnsi" w:cstheme="minorHAnsi"/>
                <w:color w:val="000000"/>
                <w:sz w:val="22"/>
                <w:szCs w:val="22"/>
              </w:rPr>
              <w:t xml:space="preserve"> </w:t>
            </w:r>
          </w:p>
          <w:p w14:paraId="1F89A46C" w14:textId="60C9835D" w:rsidR="00B27407" w:rsidRPr="006D5D78" w:rsidRDefault="00B27407" w:rsidP="006D5D78">
            <w:pPr>
              <w:pStyle w:val="ListParagraph"/>
              <w:numPr>
                <w:ilvl w:val="0"/>
                <w:numId w:val="16"/>
              </w:numPr>
              <w:jc w:val="both"/>
              <w:rPr>
                <w:rFonts w:asciiTheme="minorHAnsi" w:hAnsiTheme="minorHAnsi" w:cstheme="minorHAnsi"/>
                <w:color w:val="000000"/>
                <w:sz w:val="22"/>
                <w:szCs w:val="22"/>
              </w:rPr>
            </w:pPr>
            <w:r w:rsidRPr="006D5D78">
              <w:rPr>
                <w:rFonts w:asciiTheme="minorHAnsi" w:eastAsia="Calibri" w:hAnsiTheme="minorHAnsi" w:cstheme="minorHAnsi"/>
                <w:color w:val="000000"/>
                <w:sz w:val="22"/>
                <w:szCs w:val="22"/>
              </w:rPr>
              <w:t>Networking</w:t>
            </w:r>
            <w:r w:rsidR="00932F94" w:rsidRPr="006D5D78">
              <w:rPr>
                <w:rFonts w:asciiTheme="minorHAnsi" w:eastAsia="Calibri" w:hAnsiTheme="minorHAnsi" w:cstheme="minorHAnsi"/>
                <w:color w:val="000000"/>
                <w:sz w:val="22"/>
                <w:szCs w:val="22"/>
              </w:rPr>
              <w:t>;</w:t>
            </w:r>
            <w:r w:rsidRPr="006D5D78">
              <w:rPr>
                <w:rFonts w:asciiTheme="minorHAnsi" w:eastAsia="Calibri" w:hAnsiTheme="minorHAnsi" w:cstheme="minorHAnsi"/>
                <w:color w:val="000000"/>
                <w:sz w:val="22"/>
                <w:szCs w:val="22"/>
              </w:rPr>
              <w:t xml:space="preserve"> </w:t>
            </w:r>
          </w:p>
          <w:p w14:paraId="099B2480" w14:textId="2DC1815F" w:rsidR="00B27407" w:rsidRPr="006D5D78" w:rsidRDefault="00B27407" w:rsidP="006D5D78">
            <w:pPr>
              <w:pStyle w:val="ListParagraph"/>
              <w:numPr>
                <w:ilvl w:val="0"/>
                <w:numId w:val="16"/>
              </w:numPr>
              <w:jc w:val="both"/>
              <w:rPr>
                <w:rFonts w:asciiTheme="minorHAnsi" w:hAnsiTheme="minorHAnsi" w:cstheme="minorHAnsi"/>
                <w:color w:val="000000"/>
                <w:sz w:val="22"/>
                <w:szCs w:val="22"/>
              </w:rPr>
            </w:pPr>
            <w:r w:rsidRPr="006D5D78">
              <w:rPr>
                <w:rFonts w:asciiTheme="minorHAnsi" w:eastAsia="Calibri" w:hAnsiTheme="minorHAnsi" w:cstheme="minorHAnsi"/>
                <w:color w:val="000000"/>
                <w:sz w:val="22"/>
                <w:szCs w:val="22"/>
              </w:rPr>
              <w:t>Sales</w:t>
            </w:r>
            <w:r w:rsidR="00932F94" w:rsidRPr="006D5D78">
              <w:rPr>
                <w:rFonts w:asciiTheme="minorHAnsi" w:eastAsia="Calibri" w:hAnsiTheme="minorHAnsi" w:cstheme="minorHAnsi"/>
                <w:color w:val="000000"/>
                <w:sz w:val="22"/>
                <w:szCs w:val="22"/>
              </w:rPr>
              <w:t>,</w:t>
            </w:r>
            <w:r w:rsidRPr="006D5D78">
              <w:rPr>
                <w:rFonts w:asciiTheme="minorHAnsi" w:eastAsia="Calibri" w:hAnsiTheme="minorHAnsi" w:cstheme="minorHAnsi"/>
                <w:color w:val="000000"/>
                <w:sz w:val="22"/>
                <w:szCs w:val="22"/>
              </w:rPr>
              <w:t xml:space="preserve"> Customer Relations and </w:t>
            </w:r>
            <w:r w:rsidR="00932F94" w:rsidRPr="006D5D78">
              <w:rPr>
                <w:rFonts w:asciiTheme="minorHAnsi" w:eastAsia="Calibri" w:hAnsiTheme="minorHAnsi" w:cstheme="minorHAnsi"/>
                <w:color w:val="000000"/>
                <w:sz w:val="22"/>
                <w:szCs w:val="22"/>
              </w:rPr>
              <w:t xml:space="preserve">access to </w:t>
            </w:r>
            <w:r w:rsidRPr="006D5D78">
              <w:rPr>
                <w:rFonts w:asciiTheme="minorHAnsi" w:eastAsia="Calibri" w:hAnsiTheme="minorHAnsi" w:cstheme="minorHAnsi"/>
                <w:color w:val="000000"/>
                <w:sz w:val="22"/>
                <w:szCs w:val="22"/>
              </w:rPr>
              <w:t>new markets</w:t>
            </w:r>
            <w:r w:rsidR="00932F94" w:rsidRPr="006D5D78">
              <w:rPr>
                <w:rFonts w:asciiTheme="minorHAnsi" w:eastAsia="Calibri" w:hAnsiTheme="minorHAnsi" w:cstheme="minorHAnsi"/>
                <w:color w:val="000000"/>
                <w:sz w:val="22"/>
                <w:szCs w:val="22"/>
              </w:rPr>
              <w:t>;</w:t>
            </w:r>
          </w:p>
          <w:p w14:paraId="7DE34E94" w14:textId="7C924CB7" w:rsidR="00B27407" w:rsidRPr="006D5D78" w:rsidRDefault="00B27407" w:rsidP="006D5D78">
            <w:pPr>
              <w:pStyle w:val="ListParagraph"/>
              <w:numPr>
                <w:ilvl w:val="0"/>
                <w:numId w:val="16"/>
              </w:numPr>
              <w:autoSpaceDE w:val="0"/>
              <w:autoSpaceDN w:val="0"/>
              <w:adjustRightInd w:val="0"/>
              <w:spacing w:after="120"/>
              <w:jc w:val="both"/>
              <w:rPr>
                <w:rFonts w:asciiTheme="minorHAnsi" w:hAnsiTheme="minorHAnsi" w:cstheme="minorHAnsi"/>
                <w:sz w:val="22"/>
                <w:szCs w:val="22"/>
              </w:rPr>
            </w:pPr>
            <w:r w:rsidRPr="006D5D78">
              <w:rPr>
                <w:rFonts w:asciiTheme="minorHAnsi" w:eastAsia="Calibri" w:hAnsiTheme="minorHAnsi" w:cstheme="minorHAnsi"/>
                <w:color w:val="000000"/>
                <w:sz w:val="22"/>
                <w:szCs w:val="22"/>
              </w:rPr>
              <w:t>Taxes and Accounting</w:t>
            </w:r>
            <w:r w:rsidR="00932F94" w:rsidRPr="006D5D78">
              <w:rPr>
                <w:rFonts w:asciiTheme="minorHAnsi" w:eastAsia="Calibri" w:hAnsiTheme="minorHAnsi" w:cstheme="minorHAnsi"/>
                <w:color w:val="000000"/>
                <w:sz w:val="22"/>
                <w:szCs w:val="22"/>
              </w:rPr>
              <w:t>.</w:t>
            </w:r>
          </w:p>
        </w:tc>
        <w:tc>
          <w:tcPr>
            <w:tcW w:w="4315" w:type="dxa"/>
          </w:tcPr>
          <w:p w14:paraId="40687DBB" w14:textId="2EA421AB" w:rsidR="005C48B2" w:rsidRPr="006D5D78" w:rsidRDefault="005C48B2" w:rsidP="006D5D78">
            <w:pPr>
              <w:pStyle w:val="ListParagraph"/>
              <w:numPr>
                <w:ilvl w:val="0"/>
                <w:numId w:val="17"/>
              </w:numPr>
              <w:jc w:val="both"/>
              <w:rPr>
                <w:rFonts w:asciiTheme="minorHAnsi" w:hAnsiTheme="minorHAnsi" w:cstheme="minorHAnsi"/>
                <w:color w:val="000000"/>
                <w:sz w:val="22"/>
                <w:szCs w:val="22"/>
              </w:rPr>
            </w:pPr>
            <w:r w:rsidRPr="006D5D78">
              <w:rPr>
                <w:rFonts w:asciiTheme="minorHAnsi" w:hAnsiTheme="minorHAnsi" w:cstheme="minorHAnsi"/>
                <w:color w:val="000000"/>
                <w:sz w:val="22"/>
                <w:szCs w:val="22"/>
              </w:rPr>
              <w:t>Business Planning;</w:t>
            </w:r>
          </w:p>
          <w:p w14:paraId="03AC50A5" w14:textId="77777777" w:rsidR="005C48B2" w:rsidRPr="006D5D78" w:rsidRDefault="005C48B2" w:rsidP="006D5D78">
            <w:pPr>
              <w:pStyle w:val="ListParagraph"/>
              <w:numPr>
                <w:ilvl w:val="0"/>
                <w:numId w:val="17"/>
              </w:numPr>
              <w:jc w:val="both"/>
              <w:rPr>
                <w:rFonts w:asciiTheme="minorHAnsi" w:hAnsiTheme="minorHAnsi" w:cstheme="minorHAnsi"/>
                <w:color w:val="000000"/>
                <w:sz w:val="22"/>
                <w:szCs w:val="22"/>
              </w:rPr>
            </w:pPr>
            <w:r w:rsidRPr="006D5D78">
              <w:rPr>
                <w:rFonts w:asciiTheme="minorHAnsi" w:hAnsiTheme="minorHAnsi" w:cstheme="minorHAnsi"/>
                <w:color w:val="000000"/>
                <w:sz w:val="22"/>
                <w:szCs w:val="22"/>
              </w:rPr>
              <w:t>Business Management/Operation/Organisation;</w:t>
            </w:r>
          </w:p>
          <w:p w14:paraId="049E7807" w14:textId="77777777" w:rsidR="005C48B2" w:rsidRPr="006D5D78" w:rsidRDefault="005C48B2" w:rsidP="006D5D78">
            <w:pPr>
              <w:pStyle w:val="ListParagraph"/>
              <w:numPr>
                <w:ilvl w:val="0"/>
                <w:numId w:val="17"/>
              </w:numPr>
              <w:jc w:val="both"/>
              <w:rPr>
                <w:rFonts w:asciiTheme="minorHAnsi" w:hAnsiTheme="minorHAnsi" w:cstheme="minorHAnsi"/>
                <w:color w:val="000000"/>
                <w:sz w:val="22"/>
                <w:szCs w:val="22"/>
              </w:rPr>
            </w:pPr>
            <w:r w:rsidRPr="006D5D78">
              <w:rPr>
                <w:rFonts w:asciiTheme="minorHAnsi" w:hAnsiTheme="minorHAnsi" w:cstheme="minorHAnsi"/>
                <w:color w:val="000000"/>
                <w:sz w:val="22"/>
                <w:szCs w:val="22"/>
              </w:rPr>
              <w:t>Marketing Plan;</w:t>
            </w:r>
          </w:p>
          <w:p w14:paraId="4E6F4CDB" w14:textId="77777777" w:rsidR="005C48B2" w:rsidRPr="006D5D78" w:rsidRDefault="005C48B2" w:rsidP="006D5D78">
            <w:pPr>
              <w:pStyle w:val="ListParagraph"/>
              <w:numPr>
                <w:ilvl w:val="0"/>
                <w:numId w:val="17"/>
              </w:numPr>
              <w:jc w:val="both"/>
              <w:rPr>
                <w:rFonts w:asciiTheme="minorHAnsi" w:hAnsiTheme="minorHAnsi" w:cstheme="minorHAnsi"/>
                <w:color w:val="000000"/>
                <w:sz w:val="22"/>
                <w:szCs w:val="22"/>
              </w:rPr>
            </w:pPr>
            <w:r w:rsidRPr="006D5D78">
              <w:rPr>
                <w:rFonts w:asciiTheme="minorHAnsi" w:hAnsiTheme="minorHAnsi" w:cstheme="minorHAnsi"/>
                <w:color w:val="000000"/>
                <w:sz w:val="22"/>
                <w:szCs w:val="22"/>
              </w:rPr>
              <w:t>Contracts and Legal Expertise for Businesses;</w:t>
            </w:r>
          </w:p>
          <w:p w14:paraId="1EE43CC3" w14:textId="77777777" w:rsidR="005C48B2" w:rsidRPr="006D5D78" w:rsidRDefault="005C48B2" w:rsidP="006D5D78">
            <w:pPr>
              <w:pStyle w:val="ListParagraph"/>
              <w:numPr>
                <w:ilvl w:val="0"/>
                <w:numId w:val="17"/>
              </w:numPr>
              <w:jc w:val="both"/>
              <w:rPr>
                <w:rFonts w:asciiTheme="minorHAnsi" w:hAnsiTheme="minorHAnsi" w:cstheme="minorHAnsi"/>
                <w:color w:val="000000"/>
                <w:sz w:val="22"/>
                <w:szCs w:val="22"/>
              </w:rPr>
            </w:pPr>
            <w:r w:rsidRPr="006D5D78">
              <w:rPr>
                <w:rFonts w:asciiTheme="minorHAnsi" w:hAnsiTheme="minorHAnsi" w:cstheme="minorHAnsi"/>
                <w:color w:val="000000"/>
                <w:sz w:val="22"/>
                <w:szCs w:val="22"/>
              </w:rPr>
              <w:t xml:space="preserve">Designs and Rebranding;   </w:t>
            </w:r>
          </w:p>
          <w:p w14:paraId="34FBB818" w14:textId="77777777" w:rsidR="005C48B2" w:rsidRPr="006D5D78" w:rsidRDefault="005C48B2" w:rsidP="006D5D78">
            <w:pPr>
              <w:pStyle w:val="ListParagraph"/>
              <w:numPr>
                <w:ilvl w:val="0"/>
                <w:numId w:val="17"/>
              </w:numPr>
              <w:jc w:val="both"/>
              <w:rPr>
                <w:rFonts w:asciiTheme="minorHAnsi" w:hAnsiTheme="minorHAnsi" w:cstheme="minorHAnsi"/>
                <w:color w:val="000000"/>
                <w:sz w:val="22"/>
                <w:szCs w:val="22"/>
              </w:rPr>
            </w:pPr>
            <w:r w:rsidRPr="006D5D78">
              <w:rPr>
                <w:rFonts w:asciiTheme="minorHAnsi" w:hAnsiTheme="minorHAnsi" w:cstheme="minorHAnsi"/>
                <w:color w:val="000000"/>
                <w:sz w:val="22"/>
                <w:szCs w:val="22"/>
              </w:rPr>
              <w:t>Financial Management;</w:t>
            </w:r>
          </w:p>
          <w:p w14:paraId="37D22D7D" w14:textId="77777777" w:rsidR="005C48B2" w:rsidRPr="006D5D78" w:rsidRDefault="005C48B2" w:rsidP="006D5D78">
            <w:pPr>
              <w:pStyle w:val="ListParagraph"/>
              <w:numPr>
                <w:ilvl w:val="0"/>
                <w:numId w:val="17"/>
              </w:numPr>
              <w:jc w:val="both"/>
              <w:rPr>
                <w:rFonts w:asciiTheme="minorHAnsi" w:hAnsiTheme="minorHAnsi" w:cstheme="minorHAnsi"/>
                <w:color w:val="000000"/>
                <w:sz w:val="22"/>
                <w:szCs w:val="22"/>
              </w:rPr>
            </w:pPr>
            <w:r w:rsidRPr="006D5D78">
              <w:rPr>
                <w:rFonts w:asciiTheme="minorHAnsi" w:hAnsiTheme="minorHAnsi" w:cstheme="minorHAnsi"/>
                <w:color w:val="000000"/>
                <w:sz w:val="22"/>
                <w:szCs w:val="22"/>
              </w:rPr>
              <w:t>Human Resourcing;</w:t>
            </w:r>
          </w:p>
          <w:p w14:paraId="1527D3CD" w14:textId="77777777" w:rsidR="005C48B2" w:rsidRPr="006D5D78" w:rsidRDefault="005C48B2" w:rsidP="006D5D78">
            <w:pPr>
              <w:pStyle w:val="ListParagraph"/>
              <w:numPr>
                <w:ilvl w:val="0"/>
                <w:numId w:val="17"/>
              </w:numPr>
              <w:jc w:val="both"/>
              <w:rPr>
                <w:rFonts w:asciiTheme="minorHAnsi" w:hAnsiTheme="minorHAnsi" w:cstheme="minorHAnsi"/>
                <w:color w:val="000000"/>
                <w:sz w:val="22"/>
                <w:szCs w:val="22"/>
              </w:rPr>
            </w:pPr>
            <w:r w:rsidRPr="006D5D78">
              <w:rPr>
                <w:rFonts w:asciiTheme="minorHAnsi" w:hAnsiTheme="minorHAnsi" w:cstheme="minorHAnsi"/>
                <w:color w:val="000000"/>
                <w:sz w:val="22"/>
                <w:szCs w:val="22"/>
              </w:rPr>
              <w:t>Marketing and Promotion;</w:t>
            </w:r>
          </w:p>
          <w:p w14:paraId="33F52C93" w14:textId="77777777" w:rsidR="005C48B2" w:rsidRPr="006D5D78" w:rsidRDefault="005C48B2" w:rsidP="006D5D78">
            <w:pPr>
              <w:pStyle w:val="ListParagraph"/>
              <w:numPr>
                <w:ilvl w:val="0"/>
                <w:numId w:val="17"/>
              </w:numPr>
              <w:jc w:val="both"/>
              <w:rPr>
                <w:rFonts w:asciiTheme="minorHAnsi" w:hAnsiTheme="minorHAnsi" w:cstheme="minorHAnsi"/>
                <w:color w:val="000000"/>
                <w:sz w:val="22"/>
                <w:szCs w:val="22"/>
              </w:rPr>
            </w:pPr>
            <w:r w:rsidRPr="006D5D78">
              <w:rPr>
                <w:rFonts w:asciiTheme="minorHAnsi" w:hAnsiTheme="minorHAnsi" w:cstheme="minorHAnsi"/>
                <w:color w:val="000000"/>
                <w:sz w:val="22"/>
                <w:szCs w:val="22"/>
              </w:rPr>
              <w:t>Marketing Management;</w:t>
            </w:r>
          </w:p>
          <w:p w14:paraId="5FBBD9B8" w14:textId="77777777" w:rsidR="005C48B2" w:rsidRPr="006D5D78" w:rsidRDefault="005C48B2" w:rsidP="006D5D78">
            <w:pPr>
              <w:pStyle w:val="ListParagraph"/>
              <w:numPr>
                <w:ilvl w:val="0"/>
                <w:numId w:val="17"/>
              </w:numPr>
              <w:jc w:val="both"/>
              <w:rPr>
                <w:rFonts w:asciiTheme="minorHAnsi" w:hAnsiTheme="minorHAnsi" w:cstheme="minorHAnsi"/>
                <w:color w:val="000000"/>
                <w:sz w:val="22"/>
                <w:szCs w:val="22"/>
              </w:rPr>
            </w:pPr>
            <w:r w:rsidRPr="006D5D78">
              <w:rPr>
                <w:rFonts w:asciiTheme="minorHAnsi" w:hAnsiTheme="minorHAnsi" w:cstheme="minorHAnsi"/>
                <w:color w:val="000000"/>
                <w:sz w:val="22"/>
                <w:szCs w:val="22"/>
              </w:rPr>
              <w:t xml:space="preserve">Sales and Customer Relations; </w:t>
            </w:r>
          </w:p>
          <w:p w14:paraId="449C4B46" w14:textId="77777777" w:rsidR="005C48B2" w:rsidRPr="006D5D78" w:rsidRDefault="005C48B2" w:rsidP="006D5D78">
            <w:pPr>
              <w:pStyle w:val="ListParagraph"/>
              <w:numPr>
                <w:ilvl w:val="0"/>
                <w:numId w:val="17"/>
              </w:numPr>
              <w:jc w:val="both"/>
              <w:rPr>
                <w:rFonts w:asciiTheme="minorHAnsi" w:hAnsiTheme="minorHAnsi" w:cstheme="minorHAnsi"/>
                <w:color w:val="000000"/>
                <w:sz w:val="22"/>
                <w:szCs w:val="22"/>
              </w:rPr>
            </w:pPr>
            <w:r w:rsidRPr="006D5D78">
              <w:rPr>
                <w:rFonts w:asciiTheme="minorHAnsi" w:hAnsiTheme="minorHAnsi" w:cstheme="minorHAnsi"/>
                <w:color w:val="000000"/>
                <w:sz w:val="22"/>
                <w:szCs w:val="22"/>
              </w:rPr>
              <w:t>Sales and New Markets;</w:t>
            </w:r>
          </w:p>
          <w:p w14:paraId="3B0097B1" w14:textId="77777777" w:rsidR="005C48B2" w:rsidRPr="006D5D78" w:rsidRDefault="005C48B2" w:rsidP="006D5D78">
            <w:pPr>
              <w:pStyle w:val="ListParagraph"/>
              <w:numPr>
                <w:ilvl w:val="0"/>
                <w:numId w:val="17"/>
              </w:numPr>
              <w:jc w:val="both"/>
              <w:rPr>
                <w:rFonts w:asciiTheme="minorHAnsi" w:hAnsiTheme="minorHAnsi" w:cstheme="minorHAnsi"/>
                <w:color w:val="000000"/>
                <w:sz w:val="22"/>
                <w:szCs w:val="22"/>
              </w:rPr>
            </w:pPr>
            <w:r w:rsidRPr="006D5D78">
              <w:rPr>
                <w:rFonts w:asciiTheme="minorHAnsi" w:hAnsiTheme="minorHAnsi" w:cstheme="minorHAnsi"/>
                <w:color w:val="000000"/>
                <w:sz w:val="22"/>
                <w:szCs w:val="22"/>
              </w:rPr>
              <w:t>Service Advices on Labour Risk;</w:t>
            </w:r>
          </w:p>
          <w:p w14:paraId="144A8099" w14:textId="20C84449" w:rsidR="00B27407" w:rsidRPr="006D5D78" w:rsidRDefault="005C48B2" w:rsidP="006D5D78">
            <w:pPr>
              <w:pStyle w:val="ListParagraph"/>
              <w:numPr>
                <w:ilvl w:val="0"/>
                <w:numId w:val="17"/>
              </w:numPr>
              <w:jc w:val="both"/>
              <w:rPr>
                <w:rFonts w:asciiTheme="minorHAnsi" w:hAnsiTheme="minorHAnsi" w:cstheme="minorHAnsi"/>
                <w:color w:val="000000"/>
                <w:sz w:val="22"/>
                <w:szCs w:val="22"/>
              </w:rPr>
            </w:pPr>
            <w:r w:rsidRPr="006D5D78">
              <w:rPr>
                <w:rFonts w:asciiTheme="minorHAnsi" w:hAnsiTheme="minorHAnsi" w:cstheme="minorHAnsi"/>
                <w:color w:val="000000"/>
                <w:sz w:val="22"/>
                <w:szCs w:val="22"/>
              </w:rPr>
              <w:t>Taxes and Accounting;</w:t>
            </w:r>
          </w:p>
        </w:tc>
      </w:tr>
    </w:tbl>
    <w:p w14:paraId="6ED9B2BA" w14:textId="7DCC48EA" w:rsidR="00BA1D60" w:rsidRDefault="00BA1D60" w:rsidP="006D5D78">
      <w:pPr>
        <w:autoSpaceDE w:val="0"/>
        <w:autoSpaceDN w:val="0"/>
        <w:adjustRightInd w:val="0"/>
        <w:spacing w:after="120" w:line="240" w:lineRule="auto"/>
        <w:jc w:val="both"/>
        <w:rPr>
          <w:rFonts w:cstheme="minorHAnsi"/>
          <w:sz w:val="23"/>
          <w:szCs w:val="23"/>
        </w:rPr>
      </w:pPr>
    </w:p>
    <w:p w14:paraId="6DC890E9" w14:textId="23A52F38" w:rsidR="003E12A2" w:rsidRDefault="003E12A2" w:rsidP="006D5D78">
      <w:pPr>
        <w:autoSpaceDE w:val="0"/>
        <w:autoSpaceDN w:val="0"/>
        <w:adjustRightInd w:val="0"/>
        <w:spacing w:after="120" w:line="240" w:lineRule="auto"/>
        <w:jc w:val="both"/>
        <w:rPr>
          <w:rFonts w:cstheme="minorHAnsi"/>
          <w:sz w:val="23"/>
          <w:szCs w:val="23"/>
        </w:rPr>
      </w:pPr>
      <w:r>
        <w:rPr>
          <w:rFonts w:cstheme="minorHAnsi"/>
          <w:sz w:val="23"/>
          <w:szCs w:val="23"/>
        </w:rPr>
        <w:t xml:space="preserve">For companies – The offer/proposal can be sent for </w:t>
      </w:r>
      <w:proofErr w:type="gramStart"/>
      <w:r>
        <w:rPr>
          <w:rFonts w:cstheme="minorHAnsi"/>
          <w:sz w:val="23"/>
          <w:szCs w:val="23"/>
        </w:rPr>
        <w:t>a number of</w:t>
      </w:r>
      <w:proofErr w:type="gramEnd"/>
      <w:r>
        <w:rPr>
          <w:rFonts w:cstheme="minorHAnsi"/>
          <w:sz w:val="23"/>
          <w:szCs w:val="23"/>
        </w:rPr>
        <w:t xml:space="preserve"> trainings and consultancy services or for all topics summarized in the table. </w:t>
      </w:r>
    </w:p>
    <w:p w14:paraId="13112B6C" w14:textId="4EF7C953" w:rsidR="00FF366E" w:rsidRDefault="00FF366E" w:rsidP="006D5D78">
      <w:pPr>
        <w:autoSpaceDE w:val="0"/>
        <w:autoSpaceDN w:val="0"/>
        <w:adjustRightInd w:val="0"/>
        <w:spacing w:after="120" w:line="240" w:lineRule="auto"/>
        <w:jc w:val="both"/>
        <w:rPr>
          <w:rFonts w:cstheme="minorHAnsi"/>
          <w:sz w:val="23"/>
          <w:szCs w:val="23"/>
        </w:rPr>
      </w:pPr>
      <w:r>
        <w:rPr>
          <w:rFonts w:cstheme="minorHAnsi"/>
          <w:sz w:val="23"/>
          <w:szCs w:val="23"/>
        </w:rPr>
        <w:t xml:space="preserve">For individual consultants – The offer/proposal should be submitted for one or </w:t>
      </w:r>
      <w:proofErr w:type="gramStart"/>
      <w:r>
        <w:rPr>
          <w:rFonts w:cstheme="minorHAnsi"/>
          <w:sz w:val="23"/>
          <w:szCs w:val="23"/>
        </w:rPr>
        <w:t>a number of</w:t>
      </w:r>
      <w:proofErr w:type="gramEnd"/>
      <w:r>
        <w:rPr>
          <w:rFonts w:cstheme="minorHAnsi"/>
          <w:sz w:val="23"/>
          <w:szCs w:val="23"/>
        </w:rPr>
        <w:t xml:space="preserve"> trainings and consultancy services that the individual has experience and that has provided evidences of such experience. </w:t>
      </w:r>
    </w:p>
    <w:p w14:paraId="684B5720" w14:textId="77777777" w:rsidR="00AA2A5D" w:rsidRDefault="00AA2A5D" w:rsidP="006D5D78">
      <w:pPr>
        <w:autoSpaceDE w:val="0"/>
        <w:autoSpaceDN w:val="0"/>
        <w:adjustRightInd w:val="0"/>
        <w:spacing w:after="120" w:line="240" w:lineRule="auto"/>
        <w:jc w:val="both"/>
        <w:rPr>
          <w:rFonts w:cstheme="minorHAnsi"/>
          <w:b/>
          <w:bCs/>
          <w:i/>
          <w:iCs/>
          <w:sz w:val="28"/>
          <w:szCs w:val="28"/>
        </w:rPr>
      </w:pPr>
    </w:p>
    <w:p w14:paraId="7F7B2C72" w14:textId="77777777" w:rsidR="00AA2A5D" w:rsidRDefault="00AA2A5D" w:rsidP="006D5D78">
      <w:pPr>
        <w:autoSpaceDE w:val="0"/>
        <w:autoSpaceDN w:val="0"/>
        <w:adjustRightInd w:val="0"/>
        <w:spacing w:after="120" w:line="240" w:lineRule="auto"/>
        <w:jc w:val="both"/>
        <w:rPr>
          <w:rFonts w:cstheme="minorHAnsi"/>
          <w:b/>
          <w:bCs/>
          <w:i/>
          <w:iCs/>
          <w:sz w:val="28"/>
          <w:szCs w:val="28"/>
        </w:rPr>
      </w:pPr>
    </w:p>
    <w:p w14:paraId="4FBD070E" w14:textId="2D5A6255" w:rsidR="00BA1D60" w:rsidRPr="00BA1D60" w:rsidRDefault="00BA1D60" w:rsidP="006D5D78">
      <w:pPr>
        <w:autoSpaceDE w:val="0"/>
        <w:autoSpaceDN w:val="0"/>
        <w:adjustRightInd w:val="0"/>
        <w:spacing w:after="120" w:line="240" w:lineRule="auto"/>
        <w:jc w:val="both"/>
        <w:rPr>
          <w:rFonts w:cstheme="minorHAnsi"/>
          <w:sz w:val="28"/>
          <w:szCs w:val="28"/>
        </w:rPr>
      </w:pPr>
      <w:r w:rsidRPr="00BA1D60">
        <w:rPr>
          <w:rFonts w:cstheme="minorHAnsi"/>
          <w:b/>
          <w:bCs/>
          <w:i/>
          <w:iCs/>
          <w:sz w:val="28"/>
          <w:szCs w:val="28"/>
        </w:rPr>
        <w:lastRenderedPageBreak/>
        <w:t xml:space="preserve">3. Expected Outputs of the Consultancy </w:t>
      </w:r>
    </w:p>
    <w:p w14:paraId="0B44F195" w14:textId="4AAEC075" w:rsidR="00BA1D60" w:rsidRDefault="00BA1D60" w:rsidP="006D5D78">
      <w:pPr>
        <w:autoSpaceDE w:val="0"/>
        <w:autoSpaceDN w:val="0"/>
        <w:adjustRightInd w:val="0"/>
        <w:spacing w:after="120" w:line="240" w:lineRule="auto"/>
        <w:jc w:val="both"/>
        <w:rPr>
          <w:rFonts w:cstheme="minorHAnsi"/>
          <w:b/>
          <w:bCs/>
          <w:sz w:val="23"/>
          <w:szCs w:val="23"/>
        </w:rPr>
      </w:pPr>
      <w:r w:rsidRPr="00BA1D60">
        <w:rPr>
          <w:rFonts w:cstheme="minorHAnsi"/>
          <w:b/>
          <w:bCs/>
          <w:sz w:val="23"/>
          <w:szCs w:val="23"/>
        </w:rPr>
        <w:t>The assignment includes the following tasks</w:t>
      </w:r>
      <w:r w:rsidR="00FF366E">
        <w:rPr>
          <w:rFonts w:cstheme="minorHAnsi"/>
          <w:b/>
          <w:bCs/>
          <w:sz w:val="23"/>
          <w:szCs w:val="23"/>
        </w:rPr>
        <w:t xml:space="preserve">/ </w:t>
      </w:r>
      <w:r w:rsidRPr="00BA1D60">
        <w:rPr>
          <w:rFonts w:cstheme="minorHAnsi"/>
          <w:b/>
          <w:bCs/>
          <w:sz w:val="23"/>
          <w:szCs w:val="23"/>
        </w:rPr>
        <w:t xml:space="preserve">Deliverables </w:t>
      </w:r>
    </w:p>
    <w:p w14:paraId="65DCA6A1" w14:textId="0A7EFDBE" w:rsidR="003E12A2" w:rsidRPr="00FF366E" w:rsidRDefault="00FF366E" w:rsidP="006D5D78">
      <w:pPr>
        <w:pStyle w:val="ListParagraph"/>
        <w:numPr>
          <w:ilvl w:val="0"/>
          <w:numId w:val="18"/>
        </w:numPr>
        <w:autoSpaceDE w:val="0"/>
        <w:autoSpaceDN w:val="0"/>
        <w:adjustRightInd w:val="0"/>
        <w:spacing w:after="60"/>
        <w:ind w:left="403"/>
        <w:jc w:val="both"/>
        <w:rPr>
          <w:rFonts w:asciiTheme="minorHAnsi" w:hAnsiTheme="minorHAnsi" w:cstheme="minorHAnsi"/>
          <w:sz w:val="23"/>
          <w:szCs w:val="23"/>
        </w:rPr>
      </w:pPr>
      <w:r w:rsidRPr="00FF366E">
        <w:rPr>
          <w:rFonts w:asciiTheme="minorHAnsi" w:hAnsiTheme="minorHAnsi" w:cstheme="minorHAnsi"/>
          <w:sz w:val="23"/>
          <w:szCs w:val="23"/>
        </w:rPr>
        <w:t>Plan for the trainings (with no of participants, days of the training);</w:t>
      </w:r>
    </w:p>
    <w:p w14:paraId="054B2AB3" w14:textId="6B21CB3E" w:rsidR="00FF366E" w:rsidRPr="00FF366E" w:rsidRDefault="00FF366E" w:rsidP="006D5D78">
      <w:pPr>
        <w:pStyle w:val="ListParagraph"/>
        <w:numPr>
          <w:ilvl w:val="0"/>
          <w:numId w:val="18"/>
        </w:numPr>
        <w:autoSpaceDE w:val="0"/>
        <w:autoSpaceDN w:val="0"/>
        <w:adjustRightInd w:val="0"/>
        <w:spacing w:after="60"/>
        <w:ind w:left="403"/>
        <w:jc w:val="both"/>
        <w:rPr>
          <w:rFonts w:asciiTheme="minorHAnsi" w:hAnsiTheme="minorHAnsi" w:cstheme="minorHAnsi"/>
          <w:sz w:val="23"/>
          <w:szCs w:val="23"/>
        </w:rPr>
      </w:pPr>
      <w:r w:rsidRPr="00FF366E">
        <w:rPr>
          <w:rFonts w:asciiTheme="minorHAnsi" w:hAnsiTheme="minorHAnsi" w:cstheme="minorHAnsi"/>
          <w:sz w:val="23"/>
          <w:szCs w:val="23"/>
        </w:rPr>
        <w:t>Plan for the consultancy services for each business;</w:t>
      </w:r>
    </w:p>
    <w:p w14:paraId="652405AE" w14:textId="77777777" w:rsidR="00FF366E" w:rsidRPr="00FF366E" w:rsidRDefault="00FF366E" w:rsidP="006D5D78">
      <w:pPr>
        <w:pStyle w:val="ListParagraph"/>
        <w:numPr>
          <w:ilvl w:val="0"/>
          <w:numId w:val="18"/>
        </w:numPr>
        <w:autoSpaceDE w:val="0"/>
        <w:autoSpaceDN w:val="0"/>
        <w:adjustRightInd w:val="0"/>
        <w:spacing w:after="60"/>
        <w:ind w:left="403"/>
        <w:jc w:val="both"/>
        <w:rPr>
          <w:rFonts w:asciiTheme="minorHAnsi" w:hAnsiTheme="minorHAnsi" w:cstheme="minorHAnsi"/>
          <w:sz w:val="23"/>
          <w:szCs w:val="23"/>
        </w:rPr>
      </w:pPr>
      <w:r w:rsidRPr="00FF366E">
        <w:rPr>
          <w:rFonts w:asciiTheme="minorHAnsi" w:hAnsiTheme="minorHAnsi" w:cstheme="minorHAnsi"/>
          <w:sz w:val="23"/>
          <w:szCs w:val="23"/>
        </w:rPr>
        <w:t>Delivery of the trainings;</w:t>
      </w:r>
    </w:p>
    <w:p w14:paraId="2CBFF7B4" w14:textId="77777777" w:rsidR="00FF366E" w:rsidRPr="00FF366E" w:rsidRDefault="00FF366E" w:rsidP="006D5D78">
      <w:pPr>
        <w:pStyle w:val="ListParagraph"/>
        <w:numPr>
          <w:ilvl w:val="0"/>
          <w:numId w:val="18"/>
        </w:numPr>
        <w:autoSpaceDE w:val="0"/>
        <w:autoSpaceDN w:val="0"/>
        <w:adjustRightInd w:val="0"/>
        <w:spacing w:after="60"/>
        <w:ind w:left="403"/>
        <w:jc w:val="both"/>
        <w:rPr>
          <w:rFonts w:asciiTheme="minorHAnsi" w:hAnsiTheme="minorHAnsi" w:cstheme="minorHAnsi"/>
          <w:sz w:val="23"/>
          <w:szCs w:val="23"/>
        </w:rPr>
      </w:pPr>
      <w:r w:rsidRPr="00FF366E">
        <w:rPr>
          <w:rFonts w:asciiTheme="minorHAnsi" w:hAnsiTheme="minorHAnsi" w:cstheme="minorHAnsi"/>
          <w:sz w:val="23"/>
          <w:szCs w:val="23"/>
        </w:rPr>
        <w:t>Delivery of the consultancy services;</w:t>
      </w:r>
    </w:p>
    <w:p w14:paraId="0B1CAF89" w14:textId="6686DD87" w:rsidR="00FF366E" w:rsidRPr="00FF366E" w:rsidRDefault="00FF366E" w:rsidP="006D5D78">
      <w:pPr>
        <w:pStyle w:val="ListParagraph"/>
        <w:numPr>
          <w:ilvl w:val="0"/>
          <w:numId w:val="18"/>
        </w:numPr>
        <w:autoSpaceDE w:val="0"/>
        <w:autoSpaceDN w:val="0"/>
        <w:adjustRightInd w:val="0"/>
        <w:spacing w:after="60"/>
        <w:ind w:left="403"/>
        <w:jc w:val="both"/>
        <w:rPr>
          <w:rFonts w:asciiTheme="minorHAnsi" w:hAnsiTheme="minorHAnsi" w:cstheme="minorHAnsi"/>
          <w:sz w:val="23"/>
          <w:szCs w:val="23"/>
        </w:rPr>
      </w:pPr>
      <w:r w:rsidRPr="00FF366E">
        <w:rPr>
          <w:rFonts w:asciiTheme="minorHAnsi" w:hAnsiTheme="minorHAnsi" w:cstheme="minorHAnsi"/>
          <w:sz w:val="23"/>
          <w:szCs w:val="23"/>
        </w:rPr>
        <w:t xml:space="preserve">Training reports; </w:t>
      </w:r>
    </w:p>
    <w:p w14:paraId="6EEB3F58" w14:textId="7EE12E6D" w:rsidR="00FF366E" w:rsidRPr="00FF366E" w:rsidRDefault="00FF366E" w:rsidP="006D5D78">
      <w:pPr>
        <w:pStyle w:val="ListParagraph"/>
        <w:numPr>
          <w:ilvl w:val="0"/>
          <w:numId w:val="18"/>
        </w:numPr>
        <w:autoSpaceDE w:val="0"/>
        <w:autoSpaceDN w:val="0"/>
        <w:adjustRightInd w:val="0"/>
        <w:spacing w:after="60"/>
        <w:ind w:left="403"/>
        <w:jc w:val="both"/>
        <w:rPr>
          <w:rFonts w:asciiTheme="minorHAnsi" w:hAnsiTheme="minorHAnsi" w:cstheme="minorHAnsi"/>
          <w:sz w:val="23"/>
          <w:szCs w:val="23"/>
        </w:rPr>
      </w:pPr>
      <w:r w:rsidRPr="00FF366E">
        <w:rPr>
          <w:rFonts w:asciiTheme="minorHAnsi" w:hAnsiTheme="minorHAnsi" w:cstheme="minorHAnsi"/>
          <w:sz w:val="23"/>
          <w:szCs w:val="23"/>
        </w:rPr>
        <w:t xml:space="preserve">End of consultancy services report; </w:t>
      </w:r>
    </w:p>
    <w:p w14:paraId="75061023" w14:textId="77777777" w:rsidR="003E12A2" w:rsidRPr="00BA1D60" w:rsidRDefault="003E12A2" w:rsidP="006D5D78">
      <w:pPr>
        <w:autoSpaceDE w:val="0"/>
        <w:autoSpaceDN w:val="0"/>
        <w:adjustRightInd w:val="0"/>
        <w:spacing w:after="120" w:line="240" w:lineRule="auto"/>
        <w:jc w:val="both"/>
        <w:rPr>
          <w:rFonts w:cstheme="minorHAnsi"/>
          <w:sz w:val="23"/>
          <w:szCs w:val="23"/>
        </w:rPr>
      </w:pPr>
    </w:p>
    <w:p w14:paraId="37CE2FAD" w14:textId="2A018243" w:rsidR="00BA1D60" w:rsidRPr="00BA1D60" w:rsidRDefault="00BA1D60" w:rsidP="006D5D78">
      <w:pPr>
        <w:autoSpaceDE w:val="0"/>
        <w:autoSpaceDN w:val="0"/>
        <w:adjustRightInd w:val="0"/>
        <w:spacing w:after="120" w:line="240" w:lineRule="auto"/>
        <w:jc w:val="both"/>
        <w:rPr>
          <w:rFonts w:cstheme="minorHAnsi"/>
          <w:sz w:val="28"/>
          <w:szCs w:val="28"/>
        </w:rPr>
      </w:pPr>
      <w:r w:rsidRPr="00BA1D60">
        <w:rPr>
          <w:rFonts w:cstheme="minorHAnsi"/>
          <w:b/>
          <w:bCs/>
          <w:i/>
          <w:iCs/>
          <w:sz w:val="28"/>
          <w:szCs w:val="28"/>
        </w:rPr>
        <w:t xml:space="preserve">5. Logistics </w:t>
      </w:r>
    </w:p>
    <w:p w14:paraId="0F3DFDFB" w14:textId="5BC71C6C" w:rsidR="00FF366E" w:rsidRDefault="00FF366E" w:rsidP="006D5D78">
      <w:pPr>
        <w:autoSpaceDE w:val="0"/>
        <w:autoSpaceDN w:val="0"/>
        <w:adjustRightInd w:val="0"/>
        <w:spacing w:after="120" w:line="240" w:lineRule="auto"/>
        <w:jc w:val="both"/>
        <w:rPr>
          <w:rFonts w:cstheme="minorHAnsi"/>
          <w:sz w:val="23"/>
          <w:szCs w:val="23"/>
        </w:rPr>
      </w:pPr>
      <w:r>
        <w:rPr>
          <w:rFonts w:cstheme="minorHAnsi"/>
          <w:sz w:val="23"/>
          <w:szCs w:val="23"/>
        </w:rPr>
        <w:t>In the scenario where a single or a couple of companies are selected to provide all the services, KW4W will not undertake logistical responsibilities during the implementation of activities – so all logistical expenses and organization will be done by the company/</w:t>
      </w:r>
      <w:proofErr w:type="spellStart"/>
      <w:r>
        <w:rPr>
          <w:rFonts w:cstheme="minorHAnsi"/>
          <w:sz w:val="23"/>
          <w:szCs w:val="23"/>
        </w:rPr>
        <w:t>ies</w:t>
      </w:r>
      <w:proofErr w:type="spellEnd"/>
      <w:r>
        <w:rPr>
          <w:rFonts w:cstheme="minorHAnsi"/>
          <w:sz w:val="23"/>
          <w:szCs w:val="23"/>
        </w:rPr>
        <w:t xml:space="preserve"> in close consultancy with KW4W.</w:t>
      </w:r>
      <w:r w:rsidR="002712EA">
        <w:rPr>
          <w:rFonts w:cstheme="minorHAnsi"/>
          <w:sz w:val="23"/>
          <w:szCs w:val="23"/>
        </w:rPr>
        <w:t xml:space="preserve"> Therefore, please include in your financial offer the expenses for the expert days and separately expenses for logistics (venue and food for at least 25 participants)</w:t>
      </w:r>
      <w:r w:rsidR="007835EF">
        <w:rPr>
          <w:rFonts w:cstheme="minorHAnsi"/>
          <w:sz w:val="23"/>
          <w:szCs w:val="23"/>
        </w:rPr>
        <w:t>.</w:t>
      </w:r>
    </w:p>
    <w:p w14:paraId="4D908D7B" w14:textId="77777777" w:rsidR="00EF0589" w:rsidRPr="005C48B2" w:rsidRDefault="00EF0589" w:rsidP="006D5D78">
      <w:pPr>
        <w:autoSpaceDE w:val="0"/>
        <w:autoSpaceDN w:val="0"/>
        <w:adjustRightInd w:val="0"/>
        <w:spacing w:after="120" w:line="240" w:lineRule="auto"/>
        <w:jc w:val="both"/>
        <w:rPr>
          <w:rFonts w:cstheme="minorHAnsi"/>
          <w:b/>
          <w:bCs/>
          <w:i/>
          <w:iCs/>
          <w:sz w:val="32"/>
          <w:szCs w:val="32"/>
        </w:rPr>
      </w:pPr>
      <w:commentRangeStart w:id="0"/>
      <w:commentRangeEnd w:id="0"/>
    </w:p>
    <w:p w14:paraId="51AD63D6" w14:textId="6BE1B959" w:rsidR="00BA1D60" w:rsidRPr="00BA1D60" w:rsidRDefault="00BA1D60" w:rsidP="006D5D78">
      <w:pPr>
        <w:autoSpaceDE w:val="0"/>
        <w:autoSpaceDN w:val="0"/>
        <w:adjustRightInd w:val="0"/>
        <w:spacing w:after="120" w:line="240" w:lineRule="auto"/>
        <w:jc w:val="both"/>
        <w:rPr>
          <w:rFonts w:cstheme="minorHAnsi"/>
          <w:sz w:val="32"/>
          <w:szCs w:val="32"/>
        </w:rPr>
      </w:pPr>
      <w:r w:rsidRPr="00BA1D60">
        <w:rPr>
          <w:rFonts w:cstheme="minorHAnsi"/>
          <w:b/>
          <w:bCs/>
          <w:i/>
          <w:iCs/>
          <w:sz w:val="32"/>
          <w:szCs w:val="32"/>
        </w:rPr>
        <w:t xml:space="preserve">6. Ownership and intellectual property </w:t>
      </w:r>
    </w:p>
    <w:p w14:paraId="03DBECC7" w14:textId="7FE4965B" w:rsidR="00BA1D60" w:rsidRPr="00BA1D60" w:rsidRDefault="00BA1D60" w:rsidP="006D5D78">
      <w:pPr>
        <w:autoSpaceDE w:val="0"/>
        <w:autoSpaceDN w:val="0"/>
        <w:adjustRightInd w:val="0"/>
        <w:spacing w:after="120" w:line="240" w:lineRule="auto"/>
        <w:jc w:val="both"/>
        <w:rPr>
          <w:rFonts w:cstheme="minorHAnsi"/>
          <w:sz w:val="23"/>
          <w:szCs w:val="23"/>
        </w:rPr>
      </w:pPr>
      <w:r w:rsidRPr="00BA1D60">
        <w:rPr>
          <w:rFonts w:cstheme="minorHAnsi"/>
          <w:sz w:val="23"/>
          <w:szCs w:val="23"/>
        </w:rPr>
        <w:t xml:space="preserve">On payment of the financial obligations, </w:t>
      </w:r>
      <w:r w:rsidR="003E12A2">
        <w:rPr>
          <w:rFonts w:cstheme="minorHAnsi"/>
          <w:sz w:val="23"/>
          <w:szCs w:val="23"/>
        </w:rPr>
        <w:t>KW4W</w:t>
      </w:r>
      <w:r w:rsidRPr="00BA1D60">
        <w:rPr>
          <w:rFonts w:cstheme="minorHAnsi"/>
          <w:sz w:val="23"/>
          <w:szCs w:val="23"/>
        </w:rPr>
        <w:t xml:space="preserve"> and the Service Provider agree that </w:t>
      </w:r>
      <w:r w:rsidR="003E12A2">
        <w:rPr>
          <w:rFonts w:cstheme="minorHAnsi"/>
          <w:sz w:val="23"/>
          <w:szCs w:val="23"/>
        </w:rPr>
        <w:t>KW4W</w:t>
      </w:r>
      <w:r w:rsidRPr="00BA1D60">
        <w:rPr>
          <w:rFonts w:cstheme="minorHAnsi"/>
          <w:sz w:val="23"/>
          <w:szCs w:val="23"/>
        </w:rPr>
        <w:t xml:space="preserve"> shall acquire ownership of all assignment deliverables in their tangible form, and the right to use them as deemed fit. </w:t>
      </w:r>
    </w:p>
    <w:p w14:paraId="6EB6E177" w14:textId="77777777" w:rsidR="00EF0589" w:rsidRPr="005C48B2" w:rsidRDefault="00EF0589" w:rsidP="006D5D78">
      <w:pPr>
        <w:autoSpaceDE w:val="0"/>
        <w:autoSpaceDN w:val="0"/>
        <w:adjustRightInd w:val="0"/>
        <w:spacing w:after="120" w:line="240" w:lineRule="auto"/>
        <w:jc w:val="both"/>
        <w:rPr>
          <w:rFonts w:cstheme="minorHAnsi"/>
          <w:b/>
          <w:bCs/>
          <w:i/>
          <w:iCs/>
          <w:sz w:val="32"/>
          <w:szCs w:val="32"/>
        </w:rPr>
      </w:pPr>
    </w:p>
    <w:p w14:paraId="27172E37" w14:textId="3D909528" w:rsidR="00BA1D60" w:rsidRPr="00BA1D60" w:rsidRDefault="00BA1D60" w:rsidP="006D5D78">
      <w:pPr>
        <w:autoSpaceDE w:val="0"/>
        <w:autoSpaceDN w:val="0"/>
        <w:adjustRightInd w:val="0"/>
        <w:spacing w:after="120" w:line="240" w:lineRule="auto"/>
        <w:jc w:val="both"/>
        <w:rPr>
          <w:rFonts w:cstheme="minorHAnsi"/>
          <w:sz w:val="32"/>
          <w:szCs w:val="32"/>
        </w:rPr>
      </w:pPr>
      <w:r w:rsidRPr="00BA1D60">
        <w:rPr>
          <w:rFonts w:cstheme="minorHAnsi"/>
          <w:b/>
          <w:bCs/>
          <w:i/>
          <w:iCs/>
          <w:sz w:val="32"/>
          <w:szCs w:val="32"/>
        </w:rPr>
        <w:t xml:space="preserve">7. Selection Criteria </w:t>
      </w:r>
      <w:bookmarkStart w:id="1" w:name="_GoBack"/>
      <w:bookmarkEnd w:id="1"/>
    </w:p>
    <w:p w14:paraId="3F54B5FE" w14:textId="224917B2" w:rsidR="00BA1D60" w:rsidRPr="00BA1D60" w:rsidRDefault="00CB65F9" w:rsidP="006D5D78">
      <w:pPr>
        <w:autoSpaceDE w:val="0"/>
        <w:autoSpaceDN w:val="0"/>
        <w:adjustRightInd w:val="0"/>
        <w:spacing w:after="120" w:line="240" w:lineRule="auto"/>
        <w:jc w:val="both"/>
        <w:rPr>
          <w:rFonts w:cstheme="minorHAnsi"/>
          <w:sz w:val="23"/>
          <w:szCs w:val="23"/>
        </w:rPr>
      </w:pPr>
      <w:r w:rsidRPr="005C48B2">
        <w:rPr>
          <w:rFonts w:cstheme="minorHAnsi"/>
          <w:sz w:val="23"/>
          <w:szCs w:val="23"/>
        </w:rPr>
        <w:t>KW4W</w:t>
      </w:r>
      <w:r w:rsidR="00BA1D60" w:rsidRPr="00BA1D60">
        <w:rPr>
          <w:rFonts w:cstheme="minorHAnsi"/>
          <w:sz w:val="23"/>
          <w:szCs w:val="23"/>
        </w:rPr>
        <w:t xml:space="preserve"> will use these selection criteria to select the best proposal: </w:t>
      </w:r>
    </w:p>
    <w:p w14:paraId="2FD6AC16" w14:textId="77777777" w:rsidR="00BA1D60" w:rsidRPr="006D5D78" w:rsidRDefault="00BA1D60" w:rsidP="006D5D78">
      <w:pPr>
        <w:pStyle w:val="ListParagraph"/>
        <w:numPr>
          <w:ilvl w:val="0"/>
          <w:numId w:val="19"/>
        </w:numPr>
        <w:autoSpaceDE w:val="0"/>
        <w:autoSpaceDN w:val="0"/>
        <w:adjustRightInd w:val="0"/>
        <w:spacing w:after="120"/>
        <w:jc w:val="both"/>
        <w:rPr>
          <w:rFonts w:asciiTheme="minorHAnsi" w:hAnsiTheme="minorHAnsi" w:cstheme="minorHAnsi"/>
          <w:sz w:val="23"/>
          <w:szCs w:val="23"/>
        </w:rPr>
      </w:pPr>
      <w:r w:rsidRPr="006D5D78">
        <w:rPr>
          <w:rFonts w:asciiTheme="minorHAnsi" w:hAnsiTheme="minorHAnsi" w:cstheme="minorHAnsi"/>
          <w:sz w:val="23"/>
          <w:szCs w:val="23"/>
        </w:rPr>
        <w:t xml:space="preserve">Technical proposal: 60% </w:t>
      </w:r>
    </w:p>
    <w:p w14:paraId="5994A786" w14:textId="77777777" w:rsidR="00BA1D60" w:rsidRPr="006D5D78" w:rsidRDefault="00BA1D60" w:rsidP="006D5D78">
      <w:pPr>
        <w:pStyle w:val="ListParagraph"/>
        <w:numPr>
          <w:ilvl w:val="0"/>
          <w:numId w:val="19"/>
        </w:numPr>
        <w:autoSpaceDE w:val="0"/>
        <w:autoSpaceDN w:val="0"/>
        <w:adjustRightInd w:val="0"/>
        <w:spacing w:after="120"/>
        <w:jc w:val="both"/>
        <w:rPr>
          <w:rFonts w:asciiTheme="minorHAnsi" w:hAnsiTheme="minorHAnsi" w:cstheme="minorHAnsi"/>
          <w:sz w:val="23"/>
          <w:szCs w:val="23"/>
        </w:rPr>
      </w:pPr>
      <w:r w:rsidRPr="006D5D78">
        <w:rPr>
          <w:rFonts w:asciiTheme="minorHAnsi" w:hAnsiTheme="minorHAnsi" w:cstheme="minorHAnsi"/>
          <w:sz w:val="23"/>
          <w:szCs w:val="23"/>
        </w:rPr>
        <w:t xml:space="preserve">Financial proposal: 40% </w:t>
      </w:r>
    </w:p>
    <w:p w14:paraId="58BC886A" w14:textId="397942C0" w:rsidR="00EF0589" w:rsidRPr="00FF366E" w:rsidRDefault="00FF366E" w:rsidP="006D5D78">
      <w:pPr>
        <w:autoSpaceDE w:val="0"/>
        <w:autoSpaceDN w:val="0"/>
        <w:adjustRightInd w:val="0"/>
        <w:spacing w:after="120" w:line="240" w:lineRule="auto"/>
        <w:jc w:val="both"/>
        <w:rPr>
          <w:rFonts w:cstheme="minorHAnsi"/>
          <w:sz w:val="23"/>
          <w:szCs w:val="23"/>
        </w:rPr>
      </w:pPr>
      <w:r w:rsidRPr="00FF366E">
        <w:rPr>
          <w:rFonts w:cstheme="minorHAnsi"/>
          <w:sz w:val="23"/>
          <w:szCs w:val="23"/>
        </w:rPr>
        <w:t xml:space="preserve">KW4W reserves the right to negotiate terms with the </w:t>
      </w:r>
      <w:r w:rsidR="002327B8" w:rsidRPr="00FF366E">
        <w:rPr>
          <w:rFonts w:cstheme="minorHAnsi"/>
          <w:sz w:val="23"/>
          <w:szCs w:val="23"/>
        </w:rPr>
        <w:t>short-listed</w:t>
      </w:r>
      <w:r w:rsidRPr="00FF366E">
        <w:rPr>
          <w:rFonts w:cstheme="minorHAnsi"/>
          <w:sz w:val="23"/>
          <w:szCs w:val="23"/>
        </w:rPr>
        <w:t xml:space="preserve"> companies and/or individual consultants.</w:t>
      </w:r>
    </w:p>
    <w:p w14:paraId="263866E8" w14:textId="77777777" w:rsidR="00C57956" w:rsidRDefault="00C57956" w:rsidP="006D5D78">
      <w:pPr>
        <w:autoSpaceDE w:val="0"/>
        <w:autoSpaceDN w:val="0"/>
        <w:adjustRightInd w:val="0"/>
        <w:spacing w:after="120" w:line="240" w:lineRule="auto"/>
        <w:jc w:val="both"/>
        <w:rPr>
          <w:rFonts w:cstheme="minorHAnsi"/>
          <w:b/>
          <w:bCs/>
          <w:i/>
          <w:iCs/>
          <w:sz w:val="28"/>
          <w:szCs w:val="28"/>
        </w:rPr>
      </w:pPr>
    </w:p>
    <w:p w14:paraId="36EBB039" w14:textId="2C8FDDB0" w:rsidR="00BA1D60" w:rsidRPr="00BA1D60" w:rsidRDefault="00BA1D60" w:rsidP="006D5D78">
      <w:pPr>
        <w:autoSpaceDE w:val="0"/>
        <w:autoSpaceDN w:val="0"/>
        <w:adjustRightInd w:val="0"/>
        <w:spacing w:after="120" w:line="240" w:lineRule="auto"/>
        <w:jc w:val="both"/>
        <w:rPr>
          <w:rFonts w:cstheme="minorHAnsi"/>
          <w:sz w:val="28"/>
          <w:szCs w:val="28"/>
        </w:rPr>
      </w:pPr>
      <w:r w:rsidRPr="00BA1D60">
        <w:rPr>
          <w:rFonts w:cstheme="minorHAnsi"/>
          <w:b/>
          <w:bCs/>
          <w:i/>
          <w:iCs/>
          <w:sz w:val="28"/>
          <w:szCs w:val="28"/>
        </w:rPr>
        <w:t xml:space="preserve">8. Deadline: </w:t>
      </w:r>
    </w:p>
    <w:p w14:paraId="679829A3" w14:textId="3FB6E4E9" w:rsidR="00BA1D60" w:rsidRPr="005C48B2" w:rsidRDefault="00BA1D60" w:rsidP="006D5D78">
      <w:pPr>
        <w:pStyle w:val="Default"/>
        <w:spacing w:after="120"/>
        <w:jc w:val="both"/>
        <w:rPr>
          <w:rFonts w:asciiTheme="minorHAnsi" w:hAnsiTheme="minorHAnsi" w:cstheme="minorHAnsi"/>
        </w:rPr>
      </w:pPr>
      <w:r w:rsidRPr="006D5D78">
        <w:rPr>
          <w:rFonts w:asciiTheme="minorHAnsi" w:hAnsiTheme="minorHAnsi" w:cstheme="minorHAnsi"/>
          <w:sz w:val="23"/>
          <w:szCs w:val="23"/>
        </w:rPr>
        <w:t xml:space="preserve">Interested companies shall send their technical and financial offers </w:t>
      </w:r>
      <w:r w:rsidRPr="006D5D78">
        <w:rPr>
          <w:rFonts w:asciiTheme="minorHAnsi" w:hAnsiTheme="minorHAnsi" w:cstheme="minorHAnsi"/>
          <w:b/>
          <w:bCs/>
          <w:sz w:val="23"/>
          <w:szCs w:val="23"/>
        </w:rPr>
        <w:t xml:space="preserve">no later than </w:t>
      </w:r>
      <w:r w:rsidR="002327B8" w:rsidRPr="006D5D78">
        <w:rPr>
          <w:rFonts w:asciiTheme="minorHAnsi" w:hAnsiTheme="minorHAnsi" w:cstheme="minorHAnsi"/>
          <w:sz w:val="23"/>
          <w:szCs w:val="23"/>
        </w:rPr>
        <w:t>10</w:t>
      </w:r>
      <w:r w:rsidR="003E12A2" w:rsidRPr="006D5D78">
        <w:rPr>
          <w:rFonts w:asciiTheme="minorHAnsi" w:hAnsiTheme="minorHAnsi" w:cstheme="minorHAnsi"/>
          <w:sz w:val="23"/>
          <w:szCs w:val="23"/>
          <w:vertAlign w:val="superscript"/>
        </w:rPr>
        <w:t>th</w:t>
      </w:r>
      <w:r w:rsidR="003E12A2" w:rsidRPr="006D5D78">
        <w:rPr>
          <w:rFonts w:asciiTheme="minorHAnsi" w:hAnsiTheme="minorHAnsi" w:cstheme="minorHAnsi"/>
          <w:sz w:val="23"/>
          <w:szCs w:val="23"/>
        </w:rPr>
        <w:t xml:space="preserve"> of </w:t>
      </w:r>
      <w:proofErr w:type="gramStart"/>
      <w:r w:rsidR="003E12A2" w:rsidRPr="006D5D78">
        <w:rPr>
          <w:rFonts w:asciiTheme="minorHAnsi" w:hAnsiTheme="minorHAnsi" w:cstheme="minorHAnsi"/>
          <w:sz w:val="23"/>
          <w:szCs w:val="23"/>
        </w:rPr>
        <w:t>December,</w:t>
      </w:r>
      <w:proofErr w:type="gramEnd"/>
      <w:r w:rsidR="003E12A2" w:rsidRPr="006D5D78">
        <w:rPr>
          <w:rFonts w:asciiTheme="minorHAnsi" w:hAnsiTheme="minorHAnsi" w:cstheme="minorHAnsi"/>
          <w:sz w:val="23"/>
          <w:szCs w:val="23"/>
        </w:rPr>
        <w:t xml:space="preserve"> 2018</w:t>
      </w:r>
      <w:r w:rsidR="004671F5">
        <w:rPr>
          <w:rFonts w:asciiTheme="minorHAnsi" w:hAnsiTheme="minorHAnsi" w:cstheme="minorHAnsi"/>
          <w:sz w:val="23"/>
          <w:szCs w:val="23"/>
        </w:rPr>
        <w:t>, 16.00h</w:t>
      </w:r>
      <w:r w:rsidR="0029511E">
        <w:rPr>
          <w:rFonts w:asciiTheme="minorHAnsi" w:hAnsiTheme="minorHAnsi" w:cstheme="minorHAnsi"/>
          <w:sz w:val="23"/>
          <w:szCs w:val="23"/>
        </w:rPr>
        <w:t>,</w:t>
      </w:r>
      <w:r w:rsidR="003E12A2" w:rsidRPr="006D5D78">
        <w:rPr>
          <w:rFonts w:asciiTheme="minorHAnsi" w:hAnsiTheme="minorHAnsi" w:cstheme="minorHAnsi"/>
          <w:sz w:val="23"/>
          <w:szCs w:val="23"/>
        </w:rPr>
        <w:t xml:space="preserve"> at the offices of Kosova – Women 4 Women, </w:t>
      </w:r>
      <w:proofErr w:type="spellStart"/>
      <w:r w:rsidR="003E12A2" w:rsidRPr="006D5D78">
        <w:rPr>
          <w:rFonts w:asciiTheme="minorHAnsi" w:hAnsiTheme="minorHAnsi" w:cstheme="minorHAnsi"/>
          <w:sz w:val="23"/>
          <w:szCs w:val="23"/>
        </w:rPr>
        <w:t>Arberia</w:t>
      </w:r>
      <w:proofErr w:type="spellEnd"/>
      <w:r w:rsidR="003E12A2" w:rsidRPr="006D5D78">
        <w:rPr>
          <w:rFonts w:asciiTheme="minorHAnsi" w:hAnsiTheme="minorHAnsi" w:cstheme="minorHAnsi"/>
          <w:sz w:val="23"/>
          <w:szCs w:val="23"/>
        </w:rPr>
        <w:t xml:space="preserve"> III, </w:t>
      </w:r>
      <w:proofErr w:type="spellStart"/>
      <w:r w:rsidR="003E12A2" w:rsidRPr="006D5D78">
        <w:rPr>
          <w:rFonts w:asciiTheme="minorHAnsi" w:hAnsiTheme="minorHAnsi" w:cstheme="minorHAnsi"/>
          <w:sz w:val="23"/>
          <w:szCs w:val="23"/>
        </w:rPr>
        <w:t>rr</w:t>
      </w:r>
      <w:proofErr w:type="spellEnd"/>
      <w:r w:rsidR="003E12A2" w:rsidRPr="006D5D78">
        <w:rPr>
          <w:rFonts w:asciiTheme="minorHAnsi" w:hAnsiTheme="minorHAnsi" w:cstheme="minorHAnsi"/>
          <w:sz w:val="23"/>
          <w:szCs w:val="23"/>
        </w:rPr>
        <w:t xml:space="preserve">. </w:t>
      </w:r>
      <w:proofErr w:type="spellStart"/>
      <w:r w:rsidR="003E12A2" w:rsidRPr="006D5D78">
        <w:rPr>
          <w:rFonts w:asciiTheme="minorHAnsi" w:hAnsiTheme="minorHAnsi" w:cstheme="minorHAnsi"/>
          <w:sz w:val="23"/>
          <w:szCs w:val="23"/>
        </w:rPr>
        <w:t>Kosturi</w:t>
      </w:r>
      <w:proofErr w:type="spellEnd"/>
      <w:r w:rsidR="003E12A2" w:rsidRPr="006D5D78">
        <w:rPr>
          <w:rFonts w:asciiTheme="minorHAnsi" w:hAnsiTheme="minorHAnsi" w:cstheme="minorHAnsi"/>
          <w:sz w:val="23"/>
          <w:szCs w:val="23"/>
        </w:rPr>
        <w:t>, no. 69, Prishtina, Kosovo.</w:t>
      </w:r>
      <w:r w:rsidR="003E12A2" w:rsidRPr="005C48B2">
        <w:rPr>
          <w:rFonts w:asciiTheme="minorHAnsi" w:hAnsiTheme="minorHAnsi" w:cstheme="minorHAnsi"/>
          <w:sz w:val="23"/>
          <w:szCs w:val="23"/>
        </w:rPr>
        <w:t xml:space="preserve"> </w:t>
      </w:r>
    </w:p>
    <w:sectPr w:rsidR="00BA1D60" w:rsidRPr="005C48B2" w:rsidSect="002A627B">
      <w:headerReference w:type="default" r:id="rId7"/>
      <w:footerReference w:type="default" r:id="rId8"/>
      <w:pgSz w:w="12240" w:h="15840"/>
      <w:pgMar w:top="2250" w:right="1440" w:bottom="144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2D65A" w14:textId="77777777" w:rsidR="00EE3995" w:rsidRDefault="00EE3995" w:rsidP="00B21A23">
      <w:pPr>
        <w:spacing w:after="0" w:line="240" w:lineRule="auto"/>
      </w:pPr>
      <w:r>
        <w:separator/>
      </w:r>
    </w:p>
  </w:endnote>
  <w:endnote w:type="continuationSeparator" w:id="0">
    <w:p w14:paraId="2C552448" w14:textId="77777777" w:rsidR="00EE3995" w:rsidRDefault="00EE3995" w:rsidP="00B21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1002AFF" w:usb1="C000E47F" w:usb2="00000029" w:usb3="00000000" w:csb0="000001FF" w:csb1="00000000"/>
  </w:font>
  <w:font w:name="Core Sans D 35 Regular">
    <w:altName w:val="Calibri"/>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HelveticaNeueLTStd-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EAC40" w14:textId="77777777" w:rsidR="00541CEB" w:rsidRPr="00552353" w:rsidRDefault="00552353" w:rsidP="00CD39C9">
    <w:pPr>
      <w:pStyle w:val="Footer"/>
      <w:jc w:val="center"/>
      <w:rPr>
        <w:b/>
        <w:color w:val="FFFFFF" w:themeColor="background1"/>
        <w:sz w:val="20"/>
        <w:szCs w:val="20"/>
      </w:rPr>
    </w:pPr>
    <w:r w:rsidRPr="00552353">
      <w:rPr>
        <w:b/>
        <w:noProof/>
        <w:sz w:val="20"/>
        <w:szCs w:val="20"/>
      </w:rPr>
      <mc:AlternateContent>
        <mc:Choice Requires="wps">
          <w:drawing>
            <wp:anchor distT="0" distB="0" distL="114300" distR="114300" simplePos="0" relativeHeight="251659264" behindDoc="1" locked="0" layoutInCell="1" allowOverlap="1" wp14:anchorId="066F6E6B" wp14:editId="7BEBAC0D">
              <wp:simplePos x="0" y="0"/>
              <wp:positionH relativeFrom="column">
                <wp:posOffset>-914400</wp:posOffset>
              </wp:positionH>
              <wp:positionV relativeFrom="paragraph">
                <wp:posOffset>-89535</wp:posOffset>
              </wp:positionV>
              <wp:extent cx="7753350" cy="7810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7753350" cy="781050"/>
                      </a:xfrm>
                      <a:prstGeom prst="rect">
                        <a:avLst/>
                      </a:prstGeom>
                      <a:solidFill>
                        <a:srgbClr val="ED9C43"/>
                      </a:solidFill>
                      <a:ln>
                        <a:solidFill>
                          <a:srgbClr val="ED9C4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5878B1" id="Rectangle 5" o:spid="_x0000_s1026" style="position:absolute;margin-left:-1in;margin-top:-7.05pt;width:610.5pt;height:6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" fillcolor="#ed9c43" strokecolor="#ed9c43" strokeweight="1pt"/>
          </w:pict>
        </mc:Fallback>
      </mc:AlternateContent>
    </w:r>
    <w:r w:rsidR="00CD39C9" w:rsidRPr="00552353">
      <w:rPr>
        <w:b/>
        <w:color w:val="FFFFFF" w:themeColor="background1"/>
        <w:sz w:val="20"/>
        <w:szCs w:val="20"/>
      </w:rPr>
      <w:t>Kosova - Women 4 Women</w:t>
    </w:r>
  </w:p>
  <w:p w14:paraId="7FD2E298" w14:textId="77777777" w:rsidR="00CD39C9" w:rsidRPr="00552353" w:rsidRDefault="005F1F4F" w:rsidP="00CD39C9">
    <w:pPr>
      <w:pStyle w:val="Footer"/>
      <w:jc w:val="center"/>
      <w:rPr>
        <w:b/>
        <w:color w:val="FFFFFF" w:themeColor="background1"/>
        <w:sz w:val="20"/>
        <w:szCs w:val="20"/>
      </w:rPr>
    </w:pPr>
    <w:proofErr w:type="spellStart"/>
    <w:r>
      <w:rPr>
        <w:b/>
        <w:color w:val="FFFFFF" w:themeColor="background1"/>
        <w:sz w:val="20"/>
        <w:szCs w:val="20"/>
      </w:rPr>
      <w:t>Kosturi</w:t>
    </w:r>
    <w:proofErr w:type="spellEnd"/>
    <w:r>
      <w:rPr>
        <w:b/>
        <w:color w:val="FFFFFF" w:themeColor="background1"/>
        <w:sz w:val="20"/>
        <w:szCs w:val="20"/>
      </w:rPr>
      <w:t xml:space="preserve"> 69,</w:t>
    </w:r>
    <w:r w:rsidR="00CD39C9" w:rsidRPr="00552353">
      <w:rPr>
        <w:b/>
        <w:color w:val="FFFFFF" w:themeColor="background1"/>
        <w:sz w:val="20"/>
        <w:szCs w:val="20"/>
      </w:rPr>
      <w:t xml:space="preserve"> 10000 Prishtina, Kosovo</w:t>
    </w:r>
  </w:p>
  <w:p w14:paraId="584BEF22" w14:textId="77777777" w:rsidR="00CD39C9" w:rsidRPr="00552353" w:rsidRDefault="00EE3995" w:rsidP="00CD39C9">
    <w:pPr>
      <w:pStyle w:val="Footer"/>
      <w:jc w:val="center"/>
      <w:rPr>
        <w:b/>
        <w:color w:val="FFFFFF" w:themeColor="background1"/>
        <w:sz w:val="20"/>
        <w:szCs w:val="20"/>
      </w:rPr>
    </w:pPr>
    <w:hyperlink r:id="rId1" w:history="1">
      <w:r w:rsidR="00CD39C9" w:rsidRPr="00552353">
        <w:rPr>
          <w:rStyle w:val="Hyperlink"/>
          <w:b/>
          <w:color w:val="FFFFFF" w:themeColor="background1"/>
          <w:sz w:val="20"/>
          <w:szCs w:val="20"/>
        </w:rPr>
        <w:t>www.k-w4w.org</w:t>
      </w:r>
    </w:hyperlink>
    <w:r w:rsidR="00CD39C9" w:rsidRPr="00552353">
      <w:rPr>
        <w:b/>
        <w:color w:val="FFFFFF" w:themeColor="background1"/>
        <w:sz w:val="20"/>
        <w:szCs w:val="20"/>
      </w:rPr>
      <w:t xml:space="preserve">; </w:t>
    </w:r>
    <w:hyperlink r:id="rId2" w:history="1">
      <w:r w:rsidR="00CD39C9" w:rsidRPr="00552353">
        <w:rPr>
          <w:rStyle w:val="Hyperlink"/>
          <w:b/>
          <w:color w:val="FFFFFF" w:themeColor="background1"/>
          <w:sz w:val="20"/>
          <w:szCs w:val="20"/>
        </w:rPr>
        <w:t>info@k-w4w.org</w:t>
      </w:r>
    </w:hyperlink>
  </w:p>
  <w:p w14:paraId="7421C663" w14:textId="076B1E97" w:rsidR="00CD39C9" w:rsidRPr="00552353" w:rsidRDefault="00552353" w:rsidP="00CD39C9">
    <w:pPr>
      <w:pStyle w:val="Footer"/>
      <w:jc w:val="center"/>
      <w:rPr>
        <w:b/>
        <w:color w:val="FFFFFF" w:themeColor="background1"/>
        <w:sz w:val="20"/>
        <w:szCs w:val="20"/>
      </w:rPr>
    </w:pPr>
    <w:r w:rsidRPr="00552353">
      <w:rPr>
        <w:b/>
        <w:color w:val="FFFFFF" w:themeColor="background1"/>
        <w:sz w:val="20"/>
        <w:szCs w:val="20"/>
      </w:rPr>
      <w:t>+3</w:t>
    </w:r>
    <w:r w:rsidR="005969DF">
      <w:rPr>
        <w:b/>
        <w:color w:val="FFFFFF" w:themeColor="background1"/>
        <w:sz w:val="20"/>
        <w:szCs w:val="20"/>
      </w:rPr>
      <w:t>83</w:t>
    </w:r>
    <w:r w:rsidRPr="00552353">
      <w:rPr>
        <w:b/>
        <w:color w:val="FFFFFF" w:themeColor="background1"/>
        <w:sz w:val="20"/>
        <w:szCs w:val="20"/>
      </w:rPr>
      <w:t xml:space="preserve"> (0)45 266 267, +38</w:t>
    </w:r>
    <w:r w:rsidR="005969DF">
      <w:rPr>
        <w:b/>
        <w:color w:val="FFFFFF" w:themeColor="background1"/>
        <w:sz w:val="20"/>
        <w:szCs w:val="20"/>
      </w:rPr>
      <w:t>3</w:t>
    </w:r>
    <w:r w:rsidRPr="00552353">
      <w:rPr>
        <w:b/>
        <w:color w:val="FFFFFF" w:themeColor="background1"/>
        <w:sz w:val="20"/>
        <w:szCs w:val="20"/>
      </w:rPr>
      <w:t xml:space="preserve"> (0)49 555 451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65DE4" w14:textId="77777777" w:rsidR="00EE3995" w:rsidRDefault="00EE3995" w:rsidP="00B21A23">
      <w:pPr>
        <w:spacing w:after="0" w:line="240" w:lineRule="auto"/>
      </w:pPr>
      <w:r>
        <w:separator/>
      </w:r>
    </w:p>
  </w:footnote>
  <w:footnote w:type="continuationSeparator" w:id="0">
    <w:p w14:paraId="3FDA1765" w14:textId="77777777" w:rsidR="00EE3995" w:rsidRDefault="00EE3995" w:rsidP="00B21A23">
      <w:pPr>
        <w:spacing w:after="0" w:line="240" w:lineRule="auto"/>
      </w:pPr>
      <w:r>
        <w:continuationSeparator/>
      </w:r>
    </w:p>
  </w:footnote>
  <w:footnote w:id="1">
    <w:p w14:paraId="2C757750" w14:textId="77777777" w:rsidR="00302BF4" w:rsidRPr="006D5D78" w:rsidRDefault="00302BF4" w:rsidP="00302BF4">
      <w:pPr>
        <w:pStyle w:val="FootnoteText"/>
        <w:rPr>
          <w:rFonts w:ascii="Candara" w:hAnsi="Candara"/>
          <w:sz w:val="18"/>
          <w:szCs w:val="18"/>
        </w:rPr>
      </w:pPr>
      <w:r w:rsidRPr="006D5D78">
        <w:rPr>
          <w:rStyle w:val="FootnoteReference"/>
          <w:rFonts w:ascii="Candara" w:hAnsi="Candara"/>
          <w:sz w:val="18"/>
          <w:szCs w:val="18"/>
        </w:rPr>
        <w:footnoteRef/>
      </w:r>
      <w:r w:rsidRPr="006D5D78">
        <w:rPr>
          <w:rFonts w:ascii="Candara" w:hAnsi="Candara"/>
          <w:sz w:val="18"/>
          <w:szCs w:val="18"/>
        </w:rPr>
        <w:t xml:space="preserve"> RIINVEST. </w:t>
      </w:r>
      <w:r w:rsidRPr="006D5D78">
        <w:rPr>
          <w:rFonts w:ascii="Candara" w:hAnsi="Candara"/>
          <w:i/>
          <w:sz w:val="18"/>
          <w:szCs w:val="18"/>
        </w:rPr>
        <w:t>Women in the Workforce</w:t>
      </w:r>
      <w:r w:rsidRPr="006D5D78">
        <w:rPr>
          <w:rFonts w:ascii="Candara" w:hAnsi="Candara"/>
          <w:sz w:val="18"/>
          <w:szCs w:val="18"/>
        </w:rPr>
        <w:t xml:space="preserve"> (2017)</w:t>
      </w:r>
    </w:p>
  </w:footnote>
  <w:footnote w:id="2">
    <w:p w14:paraId="316F058A" w14:textId="77777777" w:rsidR="00302BF4" w:rsidRPr="006D5D78" w:rsidRDefault="00302BF4" w:rsidP="00302BF4">
      <w:pPr>
        <w:pStyle w:val="FootnoteText"/>
        <w:rPr>
          <w:rFonts w:ascii="Candara" w:hAnsi="Candara"/>
          <w:sz w:val="18"/>
          <w:szCs w:val="18"/>
        </w:rPr>
      </w:pPr>
      <w:r w:rsidRPr="006D5D78">
        <w:rPr>
          <w:rStyle w:val="FootnoteReference"/>
          <w:rFonts w:ascii="Candara" w:hAnsi="Candara"/>
          <w:sz w:val="18"/>
          <w:szCs w:val="18"/>
        </w:rPr>
        <w:footnoteRef/>
      </w:r>
      <w:r w:rsidRPr="006D5D78">
        <w:rPr>
          <w:rFonts w:ascii="Candara" w:hAnsi="Candara"/>
          <w:sz w:val="18"/>
          <w:szCs w:val="18"/>
        </w:rPr>
        <w:t xml:space="preserve"> USAID. </w:t>
      </w:r>
      <w:r w:rsidRPr="006D5D78">
        <w:rPr>
          <w:rFonts w:ascii="Candara" w:hAnsi="Candara"/>
          <w:i/>
          <w:sz w:val="18"/>
          <w:szCs w:val="18"/>
        </w:rPr>
        <w:t>Success Story: Women Gain Traction in Kosovo’s Business Sector</w:t>
      </w:r>
      <w:r w:rsidRPr="006D5D78">
        <w:rPr>
          <w:rFonts w:ascii="Candara" w:hAnsi="Candara"/>
          <w:sz w:val="18"/>
          <w:szCs w:val="18"/>
        </w:rPr>
        <w:t xml:space="preserve"> (2015)</w:t>
      </w:r>
    </w:p>
  </w:footnote>
  <w:footnote w:id="3">
    <w:p w14:paraId="0B3451EF" w14:textId="77777777" w:rsidR="00302BF4" w:rsidRPr="006D5D78" w:rsidRDefault="00302BF4" w:rsidP="00302BF4">
      <w:pPr>
        <w:pStyle w:val="FootnoteText"/>
      </w:pPr>
      <w:r w:rsidRPr="006D5D78">
        <w:rPr>
          <w:rStyle w:val="FootnoteReference"/>
          <w:rFonts w:ascii="Candara" w:hAnsi="Candara"/>
          <w:sz w:val="18"/>
          <w:szCs w:val="18"/>
        </w:rPr>
        <w:footnoteRef/>
      </w:r>
      <w:r w:rsidRPr="006D5D78">
        <w:rPr>
          <w:rFonts w:ascii="Candara" w:hAnsi="Candara"/>
          <w:sz w:val="18"/>
          <w:szCs w:val="18"/>
        </w:rPr>
        <w:t xml:space="preserve"> RIINVEST. </w:t>
      </w:r>
      <w:r w:rsidRPr="006D5D78">
        <w:rPr>
          <w:rFonts w:ascii="Candara" w:hAnsi="Candara"/>
          <w:i/>
          <w:sz w:val="18"/>
          <w:szCs w:val="18"/>
        </w:rPr>
        <w:t xml:space="preserve">Women’s Entrepreneurship </w:t>
      </w:r>
      <w:r w:rsidRPr="006D5D78">
        <w:rPr>
          <w:rFonts w:ascii="Candara" w:hAnsi="Candara"/>
          <w:sz w:val="18"/>
          <w:szCs w:val="18"/>
        </w:rPr>
        <w:t>(2017)</w:t>
      </w:r>
    </w:p>
  </w:footnote>
  <w:footnote w:id="4">
    <w:p w14:paraId="7137E648" w14:textId="77777777" w:rsidR="00302BF4" w:rsidRPr="006D5D78" w:rsidRDefault="00302BF4" w:rsidP="00302BF4">
      <w:pPr>
        <w:pStyle w:val="FootnoteText"/>
        <w:rPr>
          <w:rFonts w:ascii="Candara" w:hAnsi="Candara"/>
          <w:sz w:val="18"/>
          <w:szCs w:val="18"/>
        </w:rPr>
      </w:pPr>
      <w:r w:rsidRPr="006D5D78">
        <w:rPr>
          <w:rStyle w:val="FootnoteReference"/>
          <w:rFonts w:ascii="Candara" w:hAnsi="Candara"/>
          <w:sz w:val="18"/>
          <w:szCs w:val="18"/>
        </w:rPr>
        <w:footnoteRef/>
      </w:r>
      <w:r w:rsidRPr="006D5D78">
        <w:rPr>
          <w:rFonts w:ascii="Candara" w:hAnsi="Candara"/>
          <w:sz w:val="18"/>
          <w:szCs w:val="18"/>
        </w:rPr>
        <w:t xml:space="preserve"> RIINVEST. </w:t>
      </w:r>
      <w:r w:rsidRPr="006D5D78">
        <w:rPr>
          <w:rFonts w:ascii="Candara" w:hAnsi="Candara"/>
          <w:i/>
          <w:sz w:val="18"/>
          <w:szCs w:val="18"/>
        </w:rPr>
        <w:t xml:space="preserve">Women’s Entrepreneurship </w:t>
      </w:r>
      <w:r w:rsidRPr="006D5D78">
        <w:rPr>
          <w:rFonts w:ascii="Candara" w:hAnsi="Candara"/>
          <w:sz w:val="18"/>
          <w:szCs w:val="18"/>
        </w:rPr>
        <w:t>(2017)</w:t>
      </w:r>
    </w:p>
  </w:footnote>
  <w:footnote w:id="5">
    <w:p w14:paraId="088A5BA9" w14:textId="77777777" w:rsidR="00302BF4" w:rsidRPr="006D5D78" w:rsidRDefault="00302BF4" w:rsidP="00302BF4">
      <w:pPr>
        <w:pStyle w:val="FootnoteText"/>
        <w:rPr>
          <w:rFonts w:ascii="Candara" w:hAnsi="Candara"/>
          <w:sz w:val="18"/>
          <w:szCs w:val="18"/>
        </w:rPr>
      </w:pPr>
      <w:r w:rsidRPr="006D5D78">
        <w:rPr>
          <w:rStyle w:val="FootnoteReference"/>
          <w:rFonts w:ascii="Candara" w:hAnsi="Candara"/>
          <w:sz w:val="18"/>
          <w:szCs w:val="18"/>
        </w:rPr>
        <w:footnoteRef/>
      </w:r>
      <w:r w:rsidRPr="006D5D78">
        <w:rPr>
          <w:rFonts w:ascii="Candara" w:hAnsi="Candara"/>
          <w:sz w:val="18"/>
          <w:szCs w:val="18"/>
        </w:rPr>
        <w:t xml:space="preserve"> </w:t>
      </w:r>
      <w:proofErr w:type="spellStart"/>
      <w:r w:rsidRPr="006D5D78">
        <w:rPr>
          <w:rFonts w:ascii="Candara" w:hAnsi="Candara"/>
          <w:sz w:val="18"/>
          <w:szCs w:val="18"/>
        </w:rPr>
        <w:t>Färnsveden</w:t>
      </w:r>
      <w:proofErr w:type="spellEnd"/>
      <w:r w:rsidRPr="006D5D78">
        <w:rPr>
          <w:rFonts w:ascii="Candara" w:hAnsi="Candara"/>
          <w:sz w:val="18"/>
          <w:szCs w:val="18"/>
        </w:rPr>
        <w:t xml:space="preserve"> U. </w:t>
      </w:r>
      <w:proofErr w:type="spellStart"/>
      <w:r w:rsidRPr="006D5D78">
        <w:rPr>
          <w:rFonts w:ascii="Candara" w:hAnsi="Candara"/>
          <w:sz w:val="18"/>
          <w:szCs w:val="18"/>
        </w:rPr>
        <w:t>Qosaj</w:t>
      </w:r>
      <w:proofErr w:type="spellEnd"/>
      <w:r w:rsidRPr="006D5D78">
        <w:rPr>
          <w:rFonts w:ascii="Candara" w:hAnsi="Candara"/>
          <w:sz w:val="18"/>
          <w:szCs w:val="18"/>
        </w:rPr>
        <w:t>-Mustafa, A. Farnsworth, N.</w:t>
      </w:r>
      <w:r w:rsidRPr="006D5D78">
        <w:rPr>
          <w:rFonts w:ascii="Candara" w:hAnsi="Candara" w:cs="HelveticaNeueLTStd-Lt"/>
          <w:sz w:val="18"/>
          <w:szCs w:val="18"/>
        </w:rPr>
        <w:t xml:space="preserve"> </w:t>
      </w:r>
      <w:r w:rsidRPr="006D5D78">
        <w:rPr>
          <w:rFonts w:ascii="Candara" w:hAnsi="Candara"/>
          <w:i/>
          <w:sz w:val="18"/>
          <w:szCs w:val="18"/>
        </w:rPr>
        <w:t xml:space="preserve">Kosovo Country Gender Profile </w:t>
      </w:r>
      <w:r w:rsidRPr="006D5D78">
        <w:rPr>
          <w:rFonts w:ascii="Candara" w:hAnsi="Candara"/>
          <w:sz w:val="18"/>
          <w:szCs w:val="18"/>
        </w:rPr>
        <w:t>(2014)</w:t>
      </w:r>
    </w:p>
  </w:footnote>
  <w:footnote w:id="6">
    <w:p w14:paraId="3EEB0D7B" w14:textId="77777777" w:rsidR="00302BF4" w:rsidRPr="006D5D78" w:rsidRDefault="00302BF4" w:rsidP="00302BF4">
      <w:pPr>
        <w:pStyle w:val="FootnoteText"/>
        <w:rPr>
          <w:rFonts w:ascii="Candara" w:hAnsi="Candara"/>
          <w:sz w:val="18"/>
          <w:szCs w:val="18"/>
        </w:rPr>
      </w:pPr>
      <w:r w:rsidRPr="006D5D78">
        <w:rPr>
          <w:rStyle w:val="FootnoteReference"/>
          <w:rFonts w:ascii="Candara" w:hAnsi="Candara"/>
          <w:sz w:val="18"/>
          <w:szCs w:val="18"/>
        </w:rPr>
        <w:footnoteRef/>
      </w:r>
      <w:r w:rsidRPr="006D5D78">
        <w:rPr>
          <w:rFonts w:ascii="Candara" w:hAnsi="Candara"/>
          <w:sz w:val="18"/>
          <w:szCs w:val="18"/>
        </w:rPr>
        <w:t xml:space="preserve"> KAS. </w:t>
      </w:r>
      <w:r w:rsidRPr="006D5D78">
        <w:rPr>
          <w:rFonts w:ascii="Candara" w:hAnsi="Candara"/>
          <w:i/>
          <w:sz w:val="18"/>
          <w:szCs w:val="18"/>
        </w:rPr>
        <w:t xml:space="preserve">Women and Men 2014-2015 </w:t>
      </w:r>
      <w:r w:rsidRPr="006D5D78">
        <w:rPr>
          <w:rFonts w:ascii="Candara" w:hAnsi="Candara"/>
          <w:sz w:val="18"/>
          <w:szCs w:val="18"/>
        </w:rPr>
        <w:t>(2016)</w:t>
      </w:r>
    </w:p>
  </w:footnote>
  <w:footnote w:id="7">
    <w:p w14:paraId="5A70EC2B" w14:textId="77777777" w:rsidR="00302BF4" w:rsidRPr="006D5D78" w:rsidRDefault="00302BF4" w:rsidP="00302BF4">
      <w:pPr>
        <w:pStyle w:val="FootnoteText"/>
        <w:rPr>
          <w:rFonts w:ascii="Candara" w:hAnsi="Candara"/>
          <w:sz w:val="18"/>
          <w:szCs w:val="18"/>
        </w:rPr>
      </w:pPr>
      <w:r w:rsidRPr="006D5D78">
        <w:rPr>
          <w:rStyle w:val="FootnoteReference"/>
          <w:rFonts w:ascii="Candara" w:hAnsi="Candara"/>
          <w:sz w:val="18"/>
          <w:szCs w:val="18"/>
        </w:rPr>
        <w:footnoteRef/>
      </w:r>
      <w:r w:rsidRPr="006D5D78">
        <w:rPr>
          <w:rFonts w:ascii="Candara" w:hAnsi="Candara"/>
          <w:sz w:val="18"/>
          <w:szCs w:val="18"/>
        </w:rPr>
        <w:t xml:space="preserve"> UNDP (2012)</w:t>
      </w:r>
    </w:p>
  </w:footnote>
  <w:footnote w:id="8">
    <w:p w14:paraId="39210836" w14:textId="77777777" w:rsidR="00302BF4" w:rsidRPr="006D5D78" w:rsidRDefault="00302BF4" w:rsidP="00302BF4">
      <w:pPr>
        <w:pStyle w:val="FootnoteText"/>
        <w:rPr>
          <w:rFonts w:ascii="Candara" w:hAnsi="Candara"/>
          <w:sz w:val="18"/>
          <w:szCs w:val="18"/>
        </w:rPr>
      </w:pPr>
      <w:r w:rsidRPr="006D5D78">
        <w:rPr>
          <w:rStyle w:val="FootnoteReference"/>
          <w:rFonts w:ascii="Candara" w:hAnsi="Candara"/>
          <w:sz w:val="18"/>
          <w:szCs w:val="18"/>
        </w:rPr>
        <w:footnoteRef/>
      </w:r>
      <w:r w:rsidRPr="006D5D78">
        <w:rPr>
          <w:rFonts w:ascii="Candara" w:hAnsi="Candara"/>
          <w:sz w:val="18"/>
          <w:szCs w:val="18"/>
        </w:rPr>
        <w:t xml:space="preserve"> Ibid.</w:t>
      </w:r>
    </w:p>
  </w:footnote>
  <w:footnote w:id="9">
    <w:p w14:paraId="4344CA3F" w14:textId="77777777" w:rsidR="00302BF4" w:rsidRDefault="00302BF4" w:rsidP="00302BF4">
      <w:pPr>
        <w:pStyle w:val="FootnoteText"/>
        <w:rPr>
          <w:rFonts w:ascii="Candara" w:hAnsi="Candara"/>
          <w:sz w:val="18"/>
          <w:szCs w:val="18"/>
        </w:rPr>
      </w:pPr>
      <w:r w:rsidRPr="006D5D78">
        <w:rPr>
          <w:rStyle w:val="FootnoteReference"/>
          <w:rFonts w:ascii="Candara" w:hAnsi="Candara"/>
          <w:sz w:val="18"/>
          <w:szCs w:val="18"/>
        </w:rPr>
        <w:footnoteRef/>
      </w:r>
      <w:r w:rsidRPr="006D5D78">
        <w:rPr>
          <w:rFonts w:ascii="Candara" w:hAnsi="Candara"/>
          <w:sz w:val="18"/>
          <w:szCs w:val="18"/>
        </w:rPr>
        <w:t xml:space="preserve"> </w:t>
      </w:r>
      <w:proofErr w:type="spellStart"/>
      <w:r w:rsidRPr="006D5D78">
        <w:rPr>
          <w:rFonts w:ascii="Candara" w:hAnsi="Candara"/>
          <w:sz w:val="18"/>
          <w:szCs w:val="18"/>
        </w:rPr>
        <w:t>Färnsveden</w:t>
      </w:r>
      <w:proofErr w:type="spellEnd"/>
      <w:r w:rsidRPr="006D5D78">
        <w:rPr>
          <w:rFonts w:ascii="Candara" w:hAnsi="Candara"/>
          <w:sz w:val="18"/>
          <w:szCs w:val="18"/>
        </w:rPr>
        <w:t xml:space="preserve"> U. </w:t>
      </w:r>
      <w:proofErr w:type="spellStart"/>
      <w:r w:rsidRPr="006D5D78">
        <w:rPr>
          <w:rFonts w:ascii="Candara" w:hAnsi="Candara"/>
          <w:sz w:val="18"/>
          <w:szCs w:val="18"/>
        </w:rPr>
        <w:t>Qosaj</w:t>
      </w:r>
      <w:proofErr w:type="spellEnd"/>
      <w:r w:rsidRPr="006D5D78">
        <w:rPr>
          <w:rFonts w:ascii="Candara" w:hAnsi="Candara"/>
          <w:sz w:val="18"/>
          <w:szCs w:val="18"/>
        </w:rPr>
        <w:t>-Mustafa, A. Farnsworth, N.</w:t>
      </w:r>
      <w:r w:rsidRPr="006D5D78">
        <w:rPr>
          <w:rFonts w:ascii="Candara" w:hAnsi="Candara" w:cs="HelveticaNeueLTStd-Lt"/>
          <w:sz w:val="18"/>
          <w:szCs w:val="18"/>
        </w:rPr>
        <w:t xml:space="preserve"> </w:t>
      </w:r>
      <w:r w:rsidRPr="006D5D78">
        <w:rPr>
          <w:rFonts w:ascii="Candara" w:hAnsi="Candara"/>
          <w:i/>
          <w:sz w:val="18"/>
          <w:szCs w:val="18"/>
        </w:rPr>
        <w:t xml:space="preserve">Kosovo Country Gender Profile </w:t>
      </w:r>
      <w:r w:rsidRPr="006D5D78">
        <w:rPr>
          <w:rFonts w:ascii="Candara" w:hAnsi="Candara"/>
          <w:sz w:val="18"/>
          <w:szCs w:val="18"/>
        </w:rPr>
        <w:t>(2014)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92E2" w14:textId="77777777" w:rsidR="00B21A23" w:rsidRDefault="0002408F" w:rsidP="00B21A23">
    <w:pPr>
      <w:pStyle w:val="Header"/>
      <w:jc w:val="center"/>
    </w:pPr>
    <w:r>
      <w:rPr>
        <w:noProof/>
      </w:rPr>
      <w:drawing>
        <wp:anchor distT="0" distB="0" distL="114300" distR="114300" simplePos="0" relativeHeight="251661312" behindDoc="0" locked="0" layoutInCell="1" allowOverlap="1" wp14:anchorId="0512208C" wp14:editId="23774C8A">
          <wp:simplePos x="0" y="0"/>
          <wp:positionH relativeFrom="column">
            <wp:posOffset>19050</wp:posOffset>
          </wp:positionH>
          <wp:positionV relativeFrom="paragraph">
            <wp:posOffset>0</wp:posOffset>
          </wp:positionV>
          <wp:extent cx="1638300" cy="6280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W4W LOGO ME SHKRONJA.jpg"/>
                  <pic:cNvPicPr/>
                </pic:nvPicPr>
                <pic:blipFill>
                  <a:blip r:embed="rId1">
                    <a:extLst>
                      <a:ext uri="{28A0092B-C50C-407E-A947-70E740481C1C}">
                        <a14:useLocalDpi xmlns:a14="http://schemas.microsoft.com/office/drawing/2010/main" val="0"/>
                      </a:ext>
                    </a:extLst>
                  </a:blip>
                  <a:stretch>
                    <a:fillRect/>
                  </a:stretch>
                </pic:blipFill>
                <pic:spPr>
                  <a:xfrm>
                    <a:off x="0" y="0"/>
                    <a:ext cx="1638300" cy="6280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2C00E05" wp14:editId="0CE69F06">
          <wp:simplePos x="0" y="0"/>
          <wp:positionH relativeFrom="column">
            <wp:posOffset>4352925</wp:posOffset>
          </wp:positionH>
          <wp:positionV relativeFrom="paragraph">
            <wp:posOffset>-180975</wp:posOffset>
          </wp:positionV>
          <wp:extent cx="1448442" cy="962025"/>
          <wp:effectExtent l="0" t="0" r="0" b="0"/>
          <wp:wrapThrough wrapText="bothSides">
            <wp:wrapPolygon edited="0">
              <wp:start x="8523" y="428"/>
              <wp:lineTo x="1136" y="4277"/>
              <wp:lineTo x="852" y="5560"/>
              <wp:lineTo x="2557" y="8127"/>
              <wp:lineTo x="2557" y="8554"/>
              <wp:lineTo x="10227" y="14970"/>
              <wp:lineTo x="284" y="15398"/>
              <wp:lineTo x="568" y="18392"/>
              <wp:lineTo x="17045" y="20958"/>
              <wp:lineTo x="20738" y="20958"/>
              <wp:lineTo x="21306" y="16253"/>
              <wp:lineTo x="19886" y="15398"/>
              <wp:lineTo x="11079" y="14970"/>
              <wp:lineTo x="17613" y="8127"/>
              <wp:lineTo x="21306" y="5988"/>
              <wp:lineTo x="21306" y="3850"/>
              <wp:lineTo x="11079" y="428"/>
              <wp:lineTo x="8523" y="428"/>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WI_Logo_Kosova.png"/>
                  <pic:cNvPicPr/>
                </pic:nvPicPr>
                <pic:blipFill rotWithShape="1">
                  <a:blip r:embed="rId2">
                    <a:extLst>
                      <a:ext uri="{28A0092B-C50C-407E-A947-70E740481C1C}">
                        <a14:useLocalDpi xmlns:a14="http://schemas.microsoft.com/office/drawing/2010/main" val="0"/>
                      </a:ext>
                    </a:extLst>
                  </a:blip>
                  <a:srcRect l="12854" t="15648" r="12258" b="18033"/>
                  <a:stretch/>
                </pic:blipFill>
                <pic:spPr bwMode="auto">
                  <a:xfrm>
                    <a:off x="0" y="0"/>
                    <a:ext cx="1448442" cy="962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05D666" w14:textId="77777777" w:rsidR="00B21A23" w:rsidRDefault="00B21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845"/>
    <w:multiLevelType w:val="hybridMultilevel"/>
    <w:tmpl w:val="C5C6BFB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71833"/>
    <w:multiLevelType w:val="hybridMultilevel"/>
    <w:tmpl w:val="A7A4AD54"/>
    <w:lvl w:ilvl="0" w:tplc="84A2D9F2">
      <w:start w:val="1"/>
      <w:numFmt w:val="upperRoman"/>
      <w:lvlText w:val="%1."/>
      <w:lvlJc w:val="left"/>
      <w:pPr>
        <w:tabs>
          <w:tab w:val="num" w:pos="1080"/>
        </w:tabs>
        <w:ind w:left="1080" w:hanging="720"/>
      </w:pPr>
      <w:rPr>
        <w:rFonts w:hint="default"/>
      </w:rPr>
    </w:lvl>
    <w:lvl w:ilvl="1" w:tplc="15325EE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AC01BA"/>
    <w:multiLevelType w:val="hybridMultilevel"/>
    <w:tmpl w:val="8AFC76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AD6CB"/>
    <w:multiLevelType w:val="hybridMultilevel"/>
    <w:tmpl w:val="4FD0AD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1AB46A3"/>
    <w:multiLevelType w:val="hybridMultilevel"/>
    <w:tmpl w:val="20026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3735C"/>
    <w:multiLevelType w:val="hybridMultilevel"/>
    <w:tmpl w:val="BCDA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00883"/>
    <w:multiLevelType w:val="multilevel"/>
    <w:tmpl w:val="4282FA8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8B65E7"/>
    <w:multiLevelType w:val="hybridMultilevel"/>
    <w:tmpl w:val="76A4E950"/>
    <w:lvl w:ilvl="0" w:tplc="C644C1C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B1DB0"/>
    <w:multiLevelType w:val="hybridMultilevel"/>
    <w:tmpl w:val="89447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F1C1D"/>
    <w:multiLevelType w:val="hybridMultilevel"/>
    <w:tmpl w:val="4F4EF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A08F4"/>
    <w:multiLevelType w:val="hybridMultilevel"/>
    <w:tmpl w:val="538A4EDC"/>
    <w:lvl w:ilvl="0" w:tplc="A25069F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BA1E0E"/>
    <w:multiLevelType w:val="hybridMultilevel"/>
    <w:tmpl w:val="229E489A"/>
    <w:lvl w:ilvl="0" w:tplc="6CAC6E84">
      <w:start w:val="2"/>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5D850E10"/>
    <w:multiLevelType w:val="hybridMultilevel"/>
    <w:tmpl w:val="4E9AD6BA"/>
    <w:lvl w:ilvl="0" w:tplc="6C0C6EDA">
      <w:start w:val="1"/>
      <w:numFmt w:val="bullet"/>
      <w:lvlText w:val=""/>
      <w:lvlJc w:val="left"/>
      <w:pPr>
        <w:ind w:left="1080" w:hanging="360"/>
      </w:pPr>
      <w:rPr>
        <w:rFonts w:ascii="Wingdings" w:hAnsi="Wingdings" w:hint="default"/>
        <w:color w:val="44546A"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AB1853"/>
    <w:multiLevelType w:val="hybridMultilevel"/>
    <w:tmpl w:val="3FB6A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346168"/>
    <w:multiLevelType w:val="hybridMultilevel"/>
    <w:tmpl w:val="5644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E93DAE"/>
    <w:multiLevelType w:val="hybridMultilevel"/>
    <w:tmpl w:val="F2F8A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C17CA3"/>
    <w:multiLevelType w:val="hybridMultilevel"/>
    <w:tmpl w:val="9312B3F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19CB84"/>
    <w:multiLevelType w:val="hybridMultilevel"/>
    <w:tmpl w:val="6AC6B380"/>
    <w:lvl w:ilvl="0" w:tplc="FFFFFFFF">
      <w:start w:val="1"/>
      <w:numFmt w:val="bullet"/>
      <w:lvlText w:val="•"/>
      <w:lvlJc w:val="left"/>
    </w:lvl>
    <w:lvl w:ilvl="1" w:tplc="FB4CB2A3">
      <w:start w:val="1"/>
      <w:numFmt w:val="bullet"/>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8EB14CF"/>
    <w:multiLevelType w:val="hybridMultilevel"/>
    <w:tmpl w:val="5C441F00"/>
    <w:lvl w:ilvl="0" w:tplc="2F2AE5C6">
      <w:start w:val="2"/>
      <w:numFmt w:val="bullet"/>
      <w:lvlText w:val="-"/>
      <w:lvlJc w:val="left"/>
      <w:pPr>
        <w:ind w:left="405" w:hanging="360"/>
      </w:pPr>
      <w:rPr>
        <w:rFonts w:ascii="Calibri" w:eastAsia="MS Mincho"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7B6C205A"/>
    <w:multiLevelType w:val="hybridMultilevel"/>
    <w:tmpl w:val="50B0F8E0"/>
    <w:lvl w:ilvl="0" w:tplc="FD4CFA0C">
      <w:start w:val="1"/>
      <w:numFmt w:val="decimal"/>
      <w:lvlText w:val="%1."/>
      <w:lvlJc w:val="left"/>
      <w:pPr>
        <w:tabs>
          <w:tab w:val="num" w:pos="540"/>
        </w:tabs>
        <w:ind w:left="54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
  </w:num>
  <w:num w:numId="3">
    <w:abstractNumId w:val="10"/>
  </w:num>
  <w:num w:numId="4">
    <w:abstractNumId w:val="19"/>
  </w:num>
  <w:num w:numId="5">
    <w:abstractNumId w:val="9"/>
  </w:num>
  <w:num w:numId="6">
    <w:abstractNumId w:val="2"/>
  </w:num>
  <w:num w:numId="7">
    <w:abstractNumId w:val="0"/>
  </w:num>
  <w:num w:numId="8">
    <w:abstractNumId w:val="16"/>
  </w:num>
  <w:num w:numId="9">
    <w:abstractNumId w:val="11"/>
  </w:num>
  <w:num w:numId="10">
    <w:abstractNumId w:val="7"/>
  </w:num>
  <w:num w:numId="11">
    <w:abstractNumId w:val="8"/>
  </w:num>
  <w:num w:numId="12">
    <w:abstractNumId w:val="17"/>
  </w:num>
  <w:num w:numId="13">
    <w:abstractNumId w:val="3"/>
  </w:num>
  <w:num w:numId="14">
    <w:abstractNumId w:val="5"/>
  </w:num>
  <w:num w:numId="15">
    <w:abstractNumId w:val="6"/>
  </w:num>
  <w:num w:numId="16">
    <w:abstractNumId w:val="4"/>
  </w:num>
  <w:num w:numId="17">
    <w:abstractNumId w:val="13"/>
  </w:num>
  <w:num w:numId="18">
    <w:abstractNumId w:val="18"/>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739"/>
    <w:rsid w:val="0002408F"/>
    <w:rsid w:val="0006451E"/>
    <w:rsid w:val="00164893"/>
    <w:rsid w:val="001C06C7"/>
    <w:rsid w:val="00206497"/>
    <w:rsid w:val="002327B8"/>
    <w:rsid w:val="00246471"/>
    <w:rsid w:val="002712EA"/>
    <w:rsid w:val="0029511E"/>
    <w:rsid w:val="002A627B"/>
    <w:rsid w:val="002C15BD"/>
    <w:rsid w:val="002D5C90"/>
    <w:rsid w:val="00302BF4"/>
    <w:rsid w:val="003425C1"/>
    <w:rsid w:val="0037617E"/>
    <w:rsid w:val="003804B3"/>
    <w:rsid w:val="00394600"/>
    <w:rsid w:val="003E12A2"/>
    <w:rsid w:val="003F58D4"/>
    <w:rsid w:val="00412AC6"/>
    <w:rsid w:val="004414D5"/>
    <w:rsid w:val="00450063"/>
    <w:rsid w:val="004671F5"/>
    <w:rsid w:val="00520CF4"/>
    <w:rsid w:val="005224BD"/>
    <w:rsid w:val="00541CEB"/>
    <w:rsid w:val="00552353"/>
    <w:rsid w:val="00556225"/>
    <w:rsid w:val="00590BA3"/>
    <w:rsid w:val="005969DF"/>
    <w:rsid w:val="005C48B2"/>
    <w:rsid w:val="005F1F4F"/>
    <w:rsid w:val="005F405C"/>
    <w:rsid w:val="005F7CD4"/>
    <w:rsid w:val="005F7D51"/>
    <w:rsid w:val="00622521"/>
    <w:rsid w:val="00643909"/>
    <w:rsid w:val="00682EBD"/>
    <w:rsid w:val="006C203D"/>
    <w:rsid w:val="006D5D78"/>
    <w:rsid w:val="00735D09"/>
    <w:rsid w:val="00772058"/>
    <w:rsid w:val="00773317"/>
    <w:rsid w:val="007835EF"/>
    <w:rsid w:val="007B43B6"/>
    <w:rsid w:val="007E0262"/>
    <w:rsid w:val="007F24F3"/>
    <w:rsid w:val="008376A8"/>
    <w:rsid w:val="008734DD"/>
    <w:rsid w:val="00897B29"/>
    <w:rsid w:val="009155AB"/>
    <w:rsid w:val="00921739"/>
    <w:rsid w:val="00932F94"/>
    <w:rsid w:val="00943943"/>
    <w:rsid w:val="00964AEE"/>
    <w:rsid w:val="00965A60"/>
    <w:rsid w:val="00984102"/>
    <w:rsid w:val="009F5492"/>
    <w:rsid w:val="00A11541"/>
    <w:rsid w:val="00A5053C"/>
    <w:rsid w:val="00AA2A5D"/>
    <w:rsid w:val="00AA63C3"/>
    <w:rsid w:val="00AB222B"/>
    <w:rsid w:val="00AD72FA"/>
    <w:rsid w:val="00AF02E2"/>
    <w:rsid w:val="00B21A23"/>
    <w:rsid w:val="00B232BB"/>
    <w:rsid w:val="00B27407"/>
    <w:rsid w:val="00B63E13"/>
    <w:rsid w:val="00B7006C"/>
    <w:rsid w:val="00B83B95"/>
    <w:rsid w:val="00BA1D60"/>
    <w:rsid w:val="00BB19F0"/>
    <w:rsid w:val="00BB57F0"/>
    <w:rsid w:val="00BE3966"/>
    <w:rsid w:val="00C02F65"/>
    <w:rsid w:val="00C044DE"/>
    <w:rsid w:val="00C05F3F"/>
    <w:rsid w:val="00C26F14"/>
    <w:rsid w:val="00C57956"/>
    <w:rsid w:val="00C91384"/>
    <w:rsid w:val="00CB65F9"/>
    <w:rsid w:val="00CD39C9"/>
    <w:rsid w:val="00CF326E"/>
    <w:rsid w:val="00D12F66"/>
    <w:rsid w:val="00D51C33"/>
    <w:rsid w:val="00DA3525"/>
    <w:rsid w:val="00DC028C"/>
    <w:rsid w:val="00DF0913"/>
    <w:rsid w:val="00E804EA"/>
    <w:rsid w:val="00E87800"/>
    <w:rsid w:val="00E92B5C"/>
    <w:rsid w:val="00EC2BB9"/>
    <w:rsid w:val="00EE3995"/>
    <w:rsid w:val="00EF0589"/>
    <w:rsid w:val="00F000BA"/>
    <w:rsid w:val="00F06C51"/>
    <w:rsid w:val="00F123B2"/>
    <w:rsid w:val="00F42C55"/>
    <w:rsid w:val="00F57574"/>
    <w:rsid w:val="00F65FF4"/>
    <w:rsid w:val="00F77155"/>
    <w:rsid w:val="00FB06D6"/>
    <w:rsid w:val="00FD2A6D"/>
    <w:rsid w:val="00FD69AB"/>
    <w:rsid w:val="00FF3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B8B16"/>
  <w15:chartTrackingRefBased/>
  <w15:docId w15:val="{D6671B2F-68F6-4DF9-B482-1AB41387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1A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21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A23"/>
  </w:style>
  <w:style w:type="paragraph" w:styleId="Footer">
    <w:name w:val="footer"/>
    <w:basedOn w:val="Normal"/>
    <w:link w:val="FooterChar"/>
    <w:uiPriority w:val="99"/>
    <w:unhideWhenUsed/>
    <w:rsid w:val="00B21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A23"/>
  </w:style>
  <w:style w:type="character" w:styleId="Hyperlink">
    <w:name w:val="Hyperlink"/>
    <w:basedOn w:val="DefaultParagraphFont"/>
    <w:uiPriority w:val="99"/>
    <w:unhideWhenUsed/>
    <w:rsid w:val="00CD39C9"/>
    <w:rPr>
      <w:color w:val="0563C1" w:themeColor="hyperlink"/>
      <w:u w:val="single"/>
    </w:rPr>
  </w:style>
  <w:style w:type="paragraph" w:styleId="BalloonText">
    <w:name w:val="Balloon Text"/>
    <w:basedOn w:val="Normal"/>
    <w:link w:val="BalloonTextChar"/>
    <w:uiPriority w:val="99"/>
    <w:semiHidden/>
    <w:unhideWhenUsed/>
    <w:rsid w:val="00E80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4EA"/>
    <w:rPr>
      <w:rFonts w:ascii="Segoe UI" w:hAnsi="Segoe UI" w:cs="Segoe UI"/>
      <w:sz w:val="18"/>
      <w:szCs w:val="18"/>
    </w:rPr>
  </w:style>
  <w:style w:type="paragraph" w:styleId="ListParagraph">
    <w:name w:val="List Paragraph"/>
    <w:basedOn w:val="Normal"/>
    <w:uiPriority w:val="34"/>
    <w:qFormat/>
    <w:rsid w:val="0002408F"/>
    <w:pPr>
      <w:spacing w:after="0" w:line="240" w:lineRule="auto"/>
      <w:ind w:left="720"/>
    </w:pPr>
    <w:rPr>
      <w:rFonts w:ascii="Times New Roman" w:eastAsia="Times New Roman" w:hAnsi="Times New Roman" w:cs="Times New Roman"/>
      <w:sz w:val="24"/>
      <w:szCs w:val="24"/>
      <w:lang w:val="sq-AL"/>
    </w:rPr>
  </w:style>
  <w:style w:type="character" w:styleId="CommentReference">
    <w:name w:val="annotation reference"/>
    <w:rsid w:val="0002408F"/>
    <w:rPr>
      <w:sz w:val="16"/>
      <w:szCs w:val="16"/>
    </w:rPr>
  </w:style>
  <w:style w:type="paragraph" w:styleId="CommentText">
    <w:name w:val="annotation text"/>
    <w:basedOn w:val="Normal"/>
    <w:link w:val="CommentTextChar"/>
    <w:rsid w:val="0002408F"/>
    <w:pPr>
      <w:spacing w:after="0" w:line="240" w:lineRule="auto"/>
    </w:pPr>
    <w:rPr>
      <w:rFonts w:ascii="Times New Roman" w:eastAsia="Times New Roman" w:hAnsi="Times New Roman" w:cs="Times New Roman"/>
      <w:sz w:val="20"/>
      <w:szCs w:val="20"/>
      <w:lang w:val="sq-AL"/>
    </w:rPr>
  </w:style>
  <w:style w:type="character" w:customStyle="1" w:styleId="CommentTextChar">
    <w:name w:val="Comment Text Char"/>
    <w:basedOn w:val="DefaultParagraphFont"/>
    <w:link w:val="CommentText"/>
    <w:rsid w:val="0002408F"/>
    <w:rPr>
      <w:rFonts w:ascii="Times New Roman" w:eastAsia="Times New Roman" w:hAnsi="Times New Roman" w:cs="Times New Roman"/>
      <w:sz w:val="20"/>
      <w:szCs w:val="20"/>
      <w:lang w:val="sq-AL"/>
    </w:rPr>
  </w:style>
  <w:style w:type="paragraph" w:customStyle="1" w:styleId="Default">
    <w:name w:val="Default"/>
    <w:rsid w:val="00F57574"/>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A11">
    <w:name w:val="A11"/>
    <w:uiPriority w:val="99"/>
    <w:rsid w:val="00AF02E2"/>
    <w:rPr>
      <w:rFonts w:cs="Core Sans D 35 Regular"/>
      <w:color w:val="000000"/>
      <w:sz w:val="19"/>
      <w:szCs w:val="19"/>
    </w:rPr>
  </w:style>
  <w:style w:type="paragraph" w:styleId="FootnoteText">
    <w:name w:val="footnote text"/>
    <w:aliases w:val="single space,footnote text,fn,FOOTNOTES,Geneva 9,Font: Geneva 9,Boston 10,f,Footnote Text qer Char,Footnote Text qer,ft,Footnote Text Char Char Char Char Char Char Char Char Char Char,ft2,ADB,Lábjegyzet-szöveg,Tegn1,Tegn1 Char,Char, Tegn1"/>
    <w:basedOn w:val="Normal"/>
    <w:link w:val="FootnoteTextChar"/>
    <w:uiPriority w:val="99"/>
    <w:unhideWhenUsed/>
    <w:qFormat/>
    <w:rsid w:val="00AF02E2"/>
    <w:pPr>
      <w:spacing w:after="0" w:line="240" w:lineRule="auto"/>
    </w:pPr>
    <w:rPr>
      <w:rFonts w:eastAsiaTheme="minorHAnsi"/>
      <w:sz w:val="20"/>
      <w:szCs w:val="20"/>
    </w:rPr>
  </w:style>
  <w:style w:type="character" w:customStyle="1" w:styleId="FootnoteTextChar">
    <w:name w:val="Footnote Text Char"/>
    <w:aliases w:val="single space Char,footnote text Char,fn Char,FOOTNOTES Char,Geneva 9 Char,Font: Geneva 9 Char,Boston 10 Char,f Char,Footnote Text qer Char Char,Footnote Text qer Char1,ft Char,ft2 Char,ADB Char,Lábjegyzet-szöveg Char,Tegn1 Char1"/>
    <w:basedOn w:val="DefaultParagraphFont"/>
    <w:link w:val="FootnoteText"/>
    <w:uiPriority w:val="99"/>
    <w:rsid w:val="00AF02E2"/>
    <w:rPr>
      <w:rFonts w:eastAsiaTheme="minorHAnsi"/>
      <w:sz w:val="20"/>
      <w:szCs w:val="20"/>
    </w:rPr>
  </w:style>
  <w:style w:type="character" w:styleId="FootnoteReference">
    <w:name w:val="footnote reference"/>
    <w:aliases w:val="ftref,Char Char Char Char Car Char,16 Point,Superscript 6 Point,Footnote Reference Number,Footnote Reference_LVL6,Footnote Reference_LVL61,Footnote Reference_LVL62,Footnote Reference_LVL63,Footnote Reference_LVL64,fr,Times 10 Point"/>
    <w:basedOn w:val="DefaultParagraphFont"/>
    <w:link w:val="CarattereCarattereCharCharCharCharCharCharZchn"/>
    <w:uiPriority w:val="99"/>
    <w:unhideWhenUsed/>
    <w:qFormat/>
    <w:rsid w:val="00AF02E2"/>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AF02E2"/>
    <w:pPr>
      <w:spacing w:line="240" w:lineRule="exact"/>
      <w:jc w:val="both"/>
    </w:pPr>
    <w:rPr>
      <w:vertAlign w:val="superscript"/>
    </w:rPr>
  </w:style>
  <w:style w:type="table" w:styleId="TableGrid">
    <w:name w:val="Table Grid"/>
    <w:basedOn w:val="TableNormal"/>
    <w:uiPriority w:val="39"/>
    <w:rsid w:val="00B27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327B8"/>
    <w:pPr>
      <w:spacing w:after="160"/>
    </w:pPr>
    <w:rPr>
      <w:rFonts w:asciiTheme="minorHAnsi" w:eastAsia="MS Mincho" w:hAnsiTheme="minorHAnsi" w:cstheme="minorBidi"/>
      <w:b/>
      <w:bCs/>
      <w:lang w:val="en-US"/>
    </w:rPr>
  </w:style>
  <w:style w:type="character" w:customStyle="1" w:styleId="CommentSubjectChar">
    <w:name w:val="Comment Subject Char"/>
    <w:basedOn w:val="CommentTextChar"/>
    <w:link w:val="CommentSubject"/>
    <w:uiPriority w:val="99"/>
    <w:semiHidden/>
    <w:rsid w:val="002327B8"/>
    <w:rPr>
      <w:rFonts w:ascii="Times New Roman" w:eastAsia="Times New Roman" w:hAnsi="Times New Roman" w:cs="Times New Roman"/>
      <w:b/>
      <w:bCs/>
      <w:sz w:val="20"/>
      <w:szCs w:val="20"/>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77323">
      <w:bodyDiv w:val="1"/>
      <w:marLeft w:val="0"/>
      <w:marRight w:val="0"/>
      <w:marTop w:val="0"/>
      <w:marBottom w:val="0"/>
      <w:divBdr>
        <w:top w:val="none" w:sz="0" w:space="0" w:color="auto"/>
        <w:left w:val="none" w:sz="0" w:space="0" w:color="auto"/>
        <w:bottom w:val="none" w:sz="0" w:space="0" w:color="auto"/>
        <w:right w:val="none" w:sz="0" w:space="0" w:color="auto"/>
      </w:divBdr>
    </w:div>
    <w:div w:id="741828211">
      <w:bodyDiv w:val="1"/>
      <w:marLeft w:val="0"/>
      <w:marRight w:val="0"/>
      <w:marTop w:val="0"/>
      <w:marBottom w:val="0"/>
      <w:divBdr>
        <w:top w:val="none" w:sz="0" w:space="0" w:color="auto"/>
        <w:left w:val="none" w:sz="0" w:space="0" w:color="auto"/>
        <w:bottom w:val="none" w:sz="0" w:space="0" w:color="auto"/>
        <w:right w:val="none" w:sz="0" w:space="0" w:color="auto"/>
      </w:divBdr>
    </w:div>
    <w:div w:id="806700312">
      <w:bodyDiv w:val="1"/>
      <w:marLeft w:val="0"/>
      <w:marRight w:val="0"/>
      <w:marTop w:val="0"/>
      <w:marBottom w:val="0"/>
      <w:divBdr>
        <w:top w:val="none" w:sz="0" w:space="0" w:color="auto"/>
        <w:left w:val="none" w:sz="0" w:space="0" w:color="auto"/>
        <w:bottom w:val="none" w:sz="0" w:space="0" w:color="auto"/>
        <w:right w:val="none" w:sz="0" w:space="0" w:color="auto"/>
      </w:divBdr>
    </w:div>
    <w:div w:id="150080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k-w4w.org" TargetMode="External"/><Relationship Id="rId1" Type="http://schemas.openxmlformats.org/officeDocument/2006/relationships/hyperlink" Target="http://www.k-w4w.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Vesa Pallaska</dc:creator>
  <cp:keywords/>
  <dc:description/>
  <cp:lastModifiedBy>Vesa Rezniqi-Pallaska</cp:lastModifiedBy>
  <cp:revision>3</cp:revision>
  <cp:lastPrinted>2017-10-05T09:54:00Z</cp:lastPrinted>
  <dcterms:created xsi:type="dcterms:W3CDTF">2018-11-27T14:00:00Z</dcterms:created>
  <dcterms:modified xsi:type="dcterms:W3CDTF">2018-11-27T14:23:00Z</dcterms:modified>
</cp:coreProperties>
</file>